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6EDF3" w14:textId="77777777" w:rsidR="005B2AB6" w:rsidRDefault="005B2AB6" w:rsidP="005B2AB6">
      <w:pPr>
        <w:jc w:val="center"/>
        <w:rPr>
          <w:bCs/>
          <w:sz w:val="36"/>
        </w:rPr>
      </w:pPr>
    </w:p>
    <w:p w14:paraId="479349EF" w14:textId="77777777" w:rsidR="005B2AB6" w:rsidRDefault="005B2AB6" w:rsidP="005B2AB6">
      <w:pPr>
        <w:jc w:val="center"/>
        <w:rPr>
          <w:bCs/>
          <w:sz w:val="36"/>
        </w:rPr>
      </w:pPr>
    </w:p>
    <w:p w14:paraId="78883AAD" w14:textId="77777777" w:rsidR="00262A8E" w:rsidRPr="00657E14" w:rsidRDefault="00262A8E" w:rsidP="005B2AB6">
      <w:pPr>
        <w:jc w:val="center"/>
        <w:rPr>
          <w:rFonts w:asciiTheme="minorEastAsia" w:hAnsiTheme="minorEastAsia"/>
          <w:b/>
          <w:sz w:val="52"/>
          <w:szCs w:val="52"/>
        </w:rPr>
      </w:pPr>
      <w:r w:rsidRPr="00657E14">
        <w:rPr>
          <w:rFonts w:asciiTheme="minorEastAsia" w:hAnsiTheme="minorEastAsia" w:hint="eastAsia"/>
          <w:b/>
          <w:sz w:val="52"/>
          <w:szCs w:val="52"/>
        </w:rPr>
        <w:t>全国校准规范</w:t>
      </w:r>
    </w:p>
    <w:p w14:paraId="1D3FEB6C" w14:textId="77777777" w:rsidR="005B2AB6" w:rsidRPr="00657E14" w:rsidRDefault="005B2AB6" w:rsidP="005B2AB6">
      <w:pPr>
        <w:jc w:val="center"/>
        <w:rPr>
          <w:rFonts w:asciiTheme="minorEastAsia" w:hAnsiTheme="minorEastAsia"/>
          <w:b/>
          <w:sz w:val="52"/>
          <w:szCs w:val="52"/>
        </w:rPr>
      </w:pPr>
      <w:r w:rsidRPr="00657E14">
        <w:rPr>
          <w:rFonts w:asciiTheme="minorEastAsia" w:hAnsiTheme="minorEastAsia"/>
          <w:b/>
          <w:sz w:val="52"/>
          <w:szCs w:val="52"/>
        </w:rPr>
        <w:t>《</w:t>
      </w:r>
      <w:r w:rsidR="00262A8E" w:rsidRPr="00657E14">
        <w:rPr>
          <w:rFonts w:asciiTheme="minorEastAsia" w:hAnsiTheme="minorEastAsia" w:hint="eastAsia"/>
          <w:b/>
          <w:sz w:val="52"/>
          <w:szCs w:val="52"/>
        </w:rPr>
        <w:t>机动车</w:t>
      </w:r>
      <w:r w:rsidRPr="00657E14">
        <w:rPr>
          <w:rFonts w:asciiTheme="minorEastAsia" w:hAnsiTheme="minorEastAsia" w:hint="eastAsia"/>
          <w:b/>
          <w:sz w:val="52"/>
          <w:szCs w:val="52"/>
        </w:rPr>
        <w:t>车辆识别代号图像采集仪</w:t>
      </w:r>
      <w:r w:rsidR="00262A8E" w:rsidRPr="00657E14">
        <w:rPr>
          <w:rFonts w:asciiTheme="minorEastAsia" w:hAnsiTheme="minorEastAsia" w:hint="eastAsia"/>
          <w:b/>
          <w:sz w:val="52"/>
          <w:szCs w:val="52"/>
        </w:rPr>
        <w:t>校准规范</w:t>
      </w:r>
      <w:r w:rsidRPr="00657E14">
        <w:rPr>
          <w:rFonts w:asciiTheme="minorEastAsia" w:hAnsiTheme="minorEastAsia"/>
          <w:b/>
          <w:sz w:val="52"/>
          <w:szCs w:val="52"/>
        </w:rPr>
        <w:t>》</w:t>
      </w:r>
    </w:p>
    <w:p w14:paraId="3837495B" w14:textId="77777777" w:rsidR="005B2AB6" w:rsidRDefault="005B2AB6" w:rsidP="005B2AB6">
      <w:pPr>
        <w:jc w:val="center"/>
        <w:rPr>
          <w:rFonts w:eastAsia="方正小标宋简体"/>
          <w:sz w:val="52"/>
          <w:szCs w:val="52"/>
        </w:rPr>
      </w:pPr>
    </w:p>
    <w:p w14:paraId="3C05E799" w14:textId="77777777" w:rsidR="005B2AB6" w:rsidRDefault="005B2AB6" w:rsidP="005B2AB6">
      <w:pPr>
        <w:jc w:val="center"/>
        <w:rPr>
          <w:spacing w:val="-20"/>
          <w:sz w:val="36"/>
          <w:szCs w:val="36"/>
        </w:rPr>
      </w:pPr>
      <w:r>
        <w:rPr>
          <w:spacing w:val="-20"/>
          <w:sz w:val="36"/>
          <w:szCs w:val="36"/>
        </w:rPr>
        <w:t>（</w:t>
      </w:r>
      <w:r w:rsidR="00262A8E">
        <w:rPr>
          <w:rFonts w:hint="eastAsia"/>
          <w:spacing w:val="-20"/>
          <w:sz w:val="36"/>
          <w:szCs w:val="36"/>
        </w:rPr>
        <w:t>送审</w:t>
      </w:r>
      <w:r>
        <w:rPr>
          <w:spacing w:val="-20"/>
          <w:sz w:val="36"/>
          <w:szCs w:val="36"/>
        </w:rPr>
        <w:t>稿）</w:t>
      </w:r>
    </w:p>
    <w:p w14:paraId="4992B39F" w14:textId="77777777" w:rsidR="005B2AB6" w:rsidRDefault="005B2AB6" w:rsidP="005B2AB6">
      <w:pPr>
        <w:jc w:val="center"/>
        <w:rPr>
          <w:spacing w:val="-20"/>
          <w:sz w:val="52"/>
          <w:szCs w:val="52"/>
        </w:rPr>
      </w:pPr>
    </w:p>
    <w:p w14:paraId="1C01A8D7" w14:textId="77777777" w:rsidR="005B2AB6" w:rsidRDefault="005B2AB6" w:rsidP="005B2AB6">
      <w:pPr>
        <w:jc w:val="center"/>
        <w:rPr>
          <w:spacing w:val="-20"/>
          <w:sz w:val="52"/>
          <w:szCs w:val="52"/>
        </w:rPr>
      </w:pPr>
    </w:p>
    <w:p w14:paraId="06B6FDED" w14:textId="77777777" w:rsidR="005B2AB6" w:rsidRPr="00657E14" w:rsidRDefault="005B2AB6" w:rsidP="005B2AB6">
      <w:pPr>
        <w:jc w:val="center"/>
        <w:rPr>
          <w:rFonts w:asciiTheme="minorEastAsia" w:hAnsiTheme="minorEastAsia"/>
          <w:b/>
          <w:sz w:val="52"/>
          <w:szCs w:val="52"/>
        </w:rPr>
      </w:pPr>
      <w:r w:rsidRPr="00657E14">
        <w:rPr>
          <w:rFonts w:asciiTheme="minorEastAsia" w:hAnsiTheme="minorEastAsia"/>
          <w:b/>
          <w:sz w:val="52"/>
          <w:szCs w:val="52"/>
        </w:rPr>
        <w:t>编制说明</w:t>
      </w:r>
    </w:p>
    <w:p w14:paraId="35381AF4" w14:textId="77777777" w:rsidR="005B2AB6" w:rsidRDefault="005B2AB6" w:rsidP="005B2AB6">
      <w:pPr>
        <w:rPr>
          <w:sz w:val="72"/>
          <w:szCs w:val="72"/>
        </w:rPr>
      </w:pPr>
    </w:p>
    <w:p w14:paraId="446EE2C6" w14:textId="77777777" w:rsidR="005B2AB6" w:rsidRDefault="005B2AB6" w:rsidP="005B2AB6">
      <w:pPr>
        <w:rPr>
          <w:sz w:val="28"/>
        </w:rPr>
      </w:pPr>
    </w:p>
    <w:p w14:paraId="6CFEA17D" w14:textId="77777777" w:rsidR="005B2AB6" w:rsidRDefault="005B2AB6" w:rsidP="005B2AB6">
      <w:pPr>
        <w:rPr>
          <w:sz w:val="28"/>
        </w:rPr>
      </w:pPr>
    </w:p>
    <w:p w14:paraId="7F863743" w14:textId="77777777" w:rsidR="005B2AB6" w:rsidRDefault="005B2AB6" w:rsidP="005B2AB6">
      <w:pPr>
        <w:rPr>
          <w:sz w:val="28"/>
        </w:rPr>
      </w:pPr>
    </w:p>
    <w:p w14:paraId="5B02F31C" w14:textId="77777777" w:rsidR="005B2AB6" w:rsidRDefault="005B2AB6" w:rsidP="005B2AB6">
      <w:pPr>
        <w:rPr>
          <w:sz w:val="28"/>
        </w:rPr>
      </w:pPr>
    </w:p>
    <w:p w14:paraId="1B35570F" w14:textId="77777777" w:rsidR="005B2AB6" w:rsidRDefault="00C16C1F" w:rsidP="005B2AB6">
      <w:pPr>
        <w:keepNext/>
        <w:keepLines/>
        <w:autoSpaceDN w:val="0"/>
        <w:spacing w:line="360" w:lineRule="auto"/>
        <w:jc w:val="center"/>
        <w:rPr>
          <w:sz w:val="36"/>
        </w:rPr>
      </w:pPr>
      <w:r>
        <w:rPr>
          <w:rFonts w:hint="eastAsia"/>
          <w:sz w:val="36"/>
        </w:rPr>
        <w:t>标准</w:t>
      </w:r>
      <w:r w:rsidR="005B2AB6">
        <w:rPr>
          <w:sz w:val="36"/>
        </w:rPr>
        <w:t>起草</w:t>
      </w:r>
      <w:r w:rsidR="005B2AB6">
        <w:rPr>
          <w:rFonts w:hint="eastAsia"/>
          <w:sz w:val="36"/>
        </w:rPr>
        <w:t>工作</w:t>
      </w:r>
      <w:r w:rsidR="005B2AB6">
        <w:rPr>
          <w:sz w:val="36"/>
        </w:rPr>
        <w:t>组</w:t>
      </w:r>
    </w:p>
    <w:p w14:paraId="6859A4C7" w14:textId="77777777" w:rsidR="005B2AB6" w:rsidRDefault="005B2AB6" w:rsidP="005B2AB6">
      <w:pPr>
        <w:jc w:val="center"/>
        <w:rPr>
          <w:sz w:val="36"/>
        </w:rPr>
      </w:pPr>
      <w:r>
        <w:rPr>
          <w:sz w:val="36"/>
        </w:rPr>
        <w:t>202</w:t>
      </w:r>
      <w:r w:rsidR="00F6533D">
        <w:rPr>
          <w:rFonts w:hint="eastAsia"/>
          <w:sz w:val="36"/>
        </w:rPr>
        <w:t>6</w:t>
      </w:r>
      <w:r>
        <w:rPr>
          <w:sz w:val="36"/>
        </w:rPr>
        <w:t>年</w:t>
      </w:r>
      <w:r w:rsidR="006E7F54">
        <w:rPr>
          <w:rFonts w:hint="eastAsia"/>
          <w:sz w:val="36"/>
        </w:rPr>
        <w:t>8</w:t>
      </w:r>
      <w:r>
        <w:rPr>
          <w:sz w:val="36"/>
        </w:rPr>
        <w:t>月</w:t>
      </w:r>
    </w:p>
    <w:p w14:paraId="52134753" w14:textId="77777777" w:rsidR="00F761A0" w:rsidRDefault="00F761A0" w:rsidP="005B2AB6">
      <w:pPr>
        <w:jc w:val="center"/>
        <w:rPr>
          <w:sz w:val="36"/>
        </w:rPr>
      </w:pPr>
    </w:p>
    <w:p w14:paraId="48A41D9C" w14:textId="77777777" w:rsidR="005B2AB6" w:rsidRPr="00657E14" w:rsidRDefault="00FC65F7" w:rsidP="005B2AB6">
      <w:pPr>
        <w:adjustRightInd w:val="0"/>
        <w:snapToGrid w:val="0"/>
        <w:spacing w:line="240" w:lineRule="atLeast"/>
        <w:jc w:val="center"/>
        <w:rPr>
          <w:rFonts w:asciiTheme="minorEastAsia" w:hAnsiTheme="minorEastAsia"/>
          <w:b/>
          <w:sz w:val="36"/>
          <w:szCs w:val="44"/>
        </w:rPr>
      </w:pPr>
      <w:r w:rsidRPr="00657E14">
        <w:rPr>
          <w:rFonts w:asciiTheme="minorEastAsia" w:hAnsiTheme="minorEastAsia" w:hint="eastAsia"/>
          <w:b/>
          <w:sz w:val="36"/>
          <w:szCs w:val="44"/>
        </w:rPr>
        <w:lastRenderedPageBreak/>
        <w:t>全国校准规范</w:t>
      </w:r>
      <w:r w:rsidR="005B2AB6" w:rsidRPr="00657E14">
        <w:rPr>
          <w:rFonts w:asciiTheme="minorEastAsia" w:hAnsiTheme="minorEastAsia"/>
          <w:b/>
          <w:sz w:val="36"/>
          <w:szCs w:val="44"/>
        </w:rPr>
        <w:t>《</w:t>
      </w:r>
      <w:r w:rsidRPr="00657E14">
        <w:rPr>
          <w:rFonts w:asciiTheme="minorEastAsia" w:hAnsiTheme="minorEastAsia" w:hint="eastAsia"/>
          <w:b/>
          <w:sz w:val="36"/>
          <w:szCs w:val="44"/>
        </w:rPr>
        <w:t>机动车</w:t>
      </w:r>
      <w:r w:rsidR="005B2AB6" w:rsidRPr="00657E14">
        <w:rPr>
          <w:rFonts w:asciiTheme="minorEastAsia" w:hAnsiTheme="minorEastAsia" w:hint="eastAsia"/>
          <w:b/>
          <w:sz w:val="36"/>
          <w:szCs w:val="44"/>
        </w:rPr>
        <w:t>车辆识别代号图像采集仪</w:t>
      </w:r>
      <w:r w:rsidRPr="00657E14">
        <w:rPr>
          <w:rFonts w:asciiTheme="minorEastAsia" w:hAnsiTheme="minorEastAsia" w:hint="eastAsia"/>
          <w:b/>
          <w:sz w:val="36"/>
          <w:szCs w:val="44"/>
        </w:rPr>
        <w:t>校准规范</w:t>
      </w:r>
      <w:r w:rsidR="005B2AB6" w:rsidRPr="00657E14">
        <w:rPr>
          <w:rFonts w:asciiTheme="minorEastAsia" w:hAnsiTheme="minorEastAsia"/>
          <w:b/>
          <w:sz w:val="36"/>
          <w:szCs w:val="44"/>
        </w:rPr>
        <w:t>》编制说明</w:t>
      </w:r>
    </w:p>
    <w:p w14:paraId="5B10B712" w14:textId="77777777" w:rsidR="005B2AB6" w:rsidRPr="005B2AB6" w:rsidRDefault="005B2AB6" w:rsidP="005B2AB6">
      <w:pPr>
        <w:adjustRightInd w:val="0"/>
        <w:snapToGrid w:val="0"/>
        <w:spacing w:line="240" w:lineRule="atLeast"/>
        <w:jc w:val="left"/>
        <w:rPr>
          <w:rFonts w:eastAsia="方正小标宋简体"/>
          <w:b/>
          <w:sz w:val="36"/>
          <w:szCs w:val="44"/>
        </w:rPr>
      </w:pPr>
      <w:r w:rsidRPr="005B2AB6">
        <w:rPr>
          <w:b/>
          <w:sz w:val="28"/>
        </w:rPr>
        <w:t>一、任务来源</w:t>
      </w:r>
    </w:p>
    <w:p w14:paraId="2B4C1FBB" w14:textId="4FB1DBCF" w:rsidR="008533FE" w:rsidRDefault="008533FE" w:rsidP="008533FE">
      <w:pPr>
        <w:spacing w:line="360" w:lineRule="auto"/>
        <w:ind w:firstLineChars="200" w:firstLine="480"/>
        <w:rPr>
          <w:sz w:val="24"/>
          <w:szCs w:val="32"/>
        </w:rPr>
      </w:pPr>
      <w:r w:rsidRPr="008533FE">
        <w:rPr>
          <w:rFonts w:hint="eastAsia"/>
          <w:sz w:val="24"/>
          <w:szCs w:val="32"/>
        </w:rPr>
        <w:t>经全国法制计量管理计量技术委员会机动车检验检测分技术委员会批准，将《机动车车辆识别代号图像采集仪校准规范》</w:t>
      </w:r>
      <w:r w:rsidR="003D341E">
        <w:rPr>
          <w:rFonts w:hint="eastAsia"/>
          <w:sz w:val="24"/>
          <w:szCs w:val="32"/>
        </w:rPr>
        <w:t>于</w:t>
      </w:r>
      <w:r w:rsidR="003D341E">
        <w:rPr>
          <w:rFonts w:hint="eastAsia"/>
          <w:sz w:val="24"/>
          <w:szCs w:val="32"/>
        </w:rPr>
        <w:t>2025</w:t>
      </w:r>
      <w:r w:rsidR="003D341E">
        <w:rPr>
          <w:rFonts w:hint="eastAsia"/>
          <w:sz w:val="24"/>
          <w:szCs w:val="32"/>
        </w:rPr>
        <w:t>年</w:t>
      </w:r>
      <w:r w:rsidR="003D341E">
        <w:rPr>
          <w:rFonts w:hint="eastAsia"/>
          <w:sz w:val="24"/>
          <w:szCs w:val="32"/>
        </w:rPr>
        <w:t>5</w:t>
      </w:r>
      <w:r w:rsidR="003D341E">
        <w:rPr>
          <w:rFonts w:hint="eastAsia"/>
          <w:sz w:val="24"/>
          <w:szCs w:val="32"/>
        </w:rPr>
        <w:t>月</w:t>
      </w:r>
      <w:r w:rsidR="003D341E">
        <w:rPr>
          <w:rFonts w:hint="eastAsia"/>
          <w:sz w:val="24"/>
          <w:szCs w:val="32"/>
        </w:rPr>
        <w:t>23</w:t>
      </w:r>
      <w:r w:rsidR="003D341E">
        <w:rPr>
          <w:rFonts w:hint="eastAsia"/>
          <w:sz w:val="24"/>
          <w:szCs w:val="32"/>
        </w:rPr>
        <w:t>日</w:t>
      </w:r>
      <w:r w:rsidRPr="008533FE">
        <w:rPr>
          <w:rFonts w:hint="eastAsia"/>
          <w:sz w:val="24"/>
          <w:szCs w:val="32"/>
        </w:rPr>
        <w:t>列入</w:t>
      </w:r>
      <w:r w:rsidRPr="008533FE">
        <w:rPr>
          <w:rFonts w:hint="eastAsia"/>
          <w:sz w:val="24"/>
          <w:szCs w:val="32"/>
        </w:rPr>
        <w:t>202</w:t>
      </w:r>
      <w:r>
        <w:rPr>
          <w:rFonts w:hint="eastAsia"/>
          <w:sz w:val="24"/>
          <w:szCs w:val="32"/>
        </w:rPr>
        <w:t>5</w:t>
      </w:r>
      <w:r w:rsidRPr="008533FE">
        <w:rPr>
          <w:rFonts w:hint="eastAsia"/>
          <w:sz w:val="24"/>
          <w:szCs w:val="32"/>
        </w:rPr>
        <w:t>年国家计量技术规范制修订计划（</w:t>
      </w:r>
      <w:r w:rsidRPr="008533FE">
        <w:rPr>
          <w:rFonts w:hint="eastAsia"/>
          <w:sz w:val="24"/>
          <w:szCs w:val="32"/>
        </w:rPr>
        <w:t>MTC 1/SC 2[202</w:t>
      </w:r>
      <w:r>
        <w:rPr>
          <w:rFonts w:hint="eastAsia"/>
          <w:sz w:val="24"/>
          <w:szCs w:val="32"/>
        </w:rPr>
        <w:t>5</w:t>
      </w:r>
      <w:r w:rsidRPr="008533FE">
        <w:rPr>
          <w:rFonts w:hint="eastAsia"/>
          <w:sz w:val="24"/>
          <w:szCs w:val="32"/>
        </w:rPr>
        <w:t>]5</w:t>
      </w:r>
      <w:r w:rsidRPr="008533FE">
        <w:rPr>
          <w:rFonts w:hint="eastAsia"/>
          <w:sz w:val="24"/>
          <w:szCs w:val="32"/>
        </w:rPr>
        <w:t>号），委托</w:t>
      </w:r>
      <w:r w:rsidR="00DF62A1">
        <w:rPr>
          <w:rFonts w:hint="eastAsia"/>
          <w:sz w:val="24"/>
          <w:szCs w:val="32"/>
        </w:rPr>
        <w:t>XXXXXX</w:t>
      </w:r>
      <w:r w:rsidRPr="008533FE">
        <w:rPr>
          <w:rFonts w:hint="eastAsia"/>
          <w:sz w:val="24"/>
          <w:szCs w:val="32"/>
        </w:rPr>
        <w:t>作为主要起草单位负责制定。</w:t>
      </w:r>
    </w:p>
    <w:p w14:paraId="226A1BE2" w14:textId="77777777" w:rsidR="005B2AB6" w:rsidRPr="005B2AB6" w:rsidRDefault="005B2AB6" w:rsidP="005B2AB6">
      <w:pPr>
        <w:spacing w:line="360" w:lineRule="auto"/>
        <w:rPr>
          <w:rFonts w:asciiTheme="minorEastAsia" w:hAnsiTheme="minorEastAsia"/>
          <w:b/>
          <w:sz w:val="28"/>
          <w:szCs w:val="24"/>
        </w:rPr>
      </w:pPr>
      <w:r w:rsidRPr="005B2AB6">
        <w:rPr>
          <w:rFonts w:asciiTheme="minorEastAsia" w:hAnsiTheme="minorEastAsia" w:hint="eastAsia"/>
          <w:b/>
          <w:sz w:val="28"/>
          <w:szCs w:val="24"/>
        </w:rPr>
        <w:t>二、目的和意义</w:t>
      </w:r>
    </w:p>
    <w:p w14:paraId="5BBC6380" w14:textId="77777777" w:rsidR="005B2AB6" w:rsidRPr="005B2AB6" w:rsidRDefault="005B2AB6" w:rsidP="005B2AB6">
      <w:pPr>
        <w:spacing w:line="360" w:lineRule="auto"/>
        <w:ind w:firstLineChars="200" w:firstLine="480"/>
        <w:rPr>
          <w:rFonts w:asciiTheme="minorEastAsia" w:hAnsiTheme="minorEastAsia"/>
          <w:sz w:val="24"/>
          <w:szCs w:val="24"/>
        </w:rPr>
      </w:pPr>
      <w:r w:rsidRPr="005B2AB6">
        <w:rPr>
          <w:rFonts w:asciiTheme="minorEastAsia" w:hAnsiTheme="minorEastAsia" w:hint="eastAsia"/>
          <w:sz w:val="24"/>
          <w:szCs w:val="24"/>
        </w:rPr>
        <w:t>车辆识别代号是为了识别车辆，车辆制造厂按照国家车辆管理标准指定的一组字码。依据GA 801—2019《机动车查验工作规程》和GB 38900—2020《机动车安全技术检验项目和方法》等标准，在进行机动车安全检验及机动车查验时，需对车辆开展车辆识别代号拓印、拍照等检验工作，保障车辆的唯一性，保护人民生命财产安全。不同车辆打刻的车辆识别代号位置、尺寸、清晰度等不同，采用传统拓印车辆识别代号的检验方式操作不便，无法进行电子化存档。</w:t>
      </w:r>
    </w:p>
    <w:p w14:paraId="6541FA64" w14:textId="77777777" w:rsidR="005B2AB6" w:rsidRPr="005B2AB6" w:rsidRDefault="00FE2F6F" w:rsidP="005B2AB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机动车</w:t>
      </w:r>
      <w:r w:rsidR="005B2AB6" w:rsidRPr="005B2AB6">
        <w:rPr>
          <w:rFonts w:asciiTheme="minorEastAsia" w:hAnsiTheme="minorEastAsia" w:hint="eastAsia"/>
          <w:sz w:val="24"/>
          <w:szCs w:val="24"/>
        </w:rPr>
        <w:t>车辆识别代号图像采集仪（以下简称采集仪）是近几年投入使用的新型智能化图像采集设备，采用图像识别、激光测距等原理将车辆识别代号1:1还原生成电子和纸质VIN码，实现VIN码图像电子存档，方便快捷；打印的纸质VIN码可以替代拓印纸，提高车辆识别代号的查验效率。</w:t>
      </w:r>
    </w:p>
    <w:p w14:paraId="2F2FC6D0" w14:textId="77777777" w:rsidR="005B2AB6" w:rsidRPr="005B2AB6" w:rsidRDefault="005B2AB6" w:rsidP="005B2AB6">
      <w:pPr>
        <w:spacing w:line="360" w:lineRule="auto"/>
        <w:ind w:firstLineChars="200" w:firstLine="480"/>
        <w:rPr>
          <w:rFonts w:asciiTheme="minorEastAsia" w:hAnsiTheme="minorEastAsia"/>
          <w:sz w:val="24"/>
          <w:szCs w:val="24"/>
        </w:rPr>
      </w:pPr>
      <w:r w:rsidRPr="005B2AB6">
        <w:rPr>
          <w:rFonts w:asciiTheme="minorEastAsia" w:hAnsiTheme="minorEastAsia" w:hint="eastAsia"/>
          <w:sz w:val="24"/>
          <w:szCs w:val="24"/>
        </w:rPr>
        <w:t>公安部发布的行业标准GA/T 1984—2022《车辆识别代号采集及核对工作规程》要求：“车辆识别代号采集的电子资料和经打印的纸质资料首、尾字码两端之间的整体间距误差以及对应任意字码大小、间距、笔画粗细误差均应小于或等于0.2mm。电子影像分辨率应满足每25.4mm（一英寸）长度，原始采集取样不低于600个像素点。”。如果采集仪的VIN码电子图像和纸质资料的尺寸误差过大，电子图像不清晰，VIN码识别错误，将会严重影响车辆VIN码电子图像算法自动比对或人工纸质比对核查的准确性，导致车辆核查唯一性误判，严重影响车辆的正常查验和安全使用。</w:t>
      </w:r>
    </w:p>
    <w:p w14:paraId="56EAF666" w14:textId="77777777" w:rsidR="005B2AB6" w:rsidRPr="005B2AB6" w:rsidRDefault="005B2AB6" w:rsidP="005B2AB6">
      <w:pPr>
        <w:spacing w:line="360" w:lineRule="auto"/>
        <w:ind w:firstLineChars="200" w:firstLine="480"/>
        <w:rPr>
          <w:rFonts w:asciiTheme="minorEastAsia" w:hAnsiTheme="minorEastAsia"/>
          <w:sz w:val="24"/>
          <w:szCs w:val="24"/>
        </w:rPr>
      </w:pPr>
      <w:r w:rsidRPr="005B2AB6">
        <w:rPr>
          <w:rFonts w:asciiTheme="minorEastAsia" w:hAnsiTheme="minorEastAsia" w:hint="eastAsia"/>
          <w:sz w:val="24"/>
          <w:szCs w:val="24"/>
        </w:rPr>
        <w:t>目前，采集仪缺乏</w:t>
      </w:r>
      <w:r w:rsidR="006E362F">
        <w:rPr>
          <w:rFonts w:asciiTheme="minorEastAsia" w:hAnsiTheme="minorEastAsia" w:hint="eastAsia"/>
          <w:sz w:val="24"/>
          <w:szCs w:val="24"/>
        </w:rPr>
        <w:t>计量方法</w:t>
      </w:r>
      <w:r w:rsidRPr="005B2AB6">
        <w:rPr>
          <w:rFonts w:asciiTheme="minorEastAsia" w:hAnsiTheme="minorEastAsia" w:hint="eastAsia"/>
          <w:sz w:val="24"/>
          <w:szCs w:val="24"/>
        </w:rPr>
        <w:t>，不同厂家生产的设备性能参差不齐，主要的问题包括：设备识别VIN</w:t>
      </w:r>
      <w:r w:rsidR="00054457">
        <w:rPr>
          <w:rFonts w:asciiTheme="minorEastAsia" w:hAnsiTheme="minorEastAsia" w:hint="eastAsia"/>
          <w:sz w:val="24"/>
          <w:szCs w:val="24"/>
        </w:rPr>
        <w:t>码字符长度、高度、字符间距的尺寸精度、识别率等缺乏检测</w:t>
      </w:r>
      <w:r w:rsidRPr="005B2AB6">
        <w:rPr>
          <w:rFonts w:asciiTheme="minorEastAsia" w:hAnsiTheme="minorEastAsia" w:hint="eastAsia"/>
          <w:sz w:val="24"/>
          <w:szCs w:val="24"/>
        </w:rPr>
        <w:t>方法；</w:t>
      </w:r>
      <w:r w:rsidR="00054457">
        <w:rPr>
          <w:rFonts w:asciiTheme="minorEastAsia" w:hAnsiTheme="minorEastAsia" w:hint="eastAsia"/>
          <w:sz w:val="24"/>
          <w:szCs w:val="24"/>
        </w:rPr>
        <w:t>设备的技术指标不统一，设备的使用和推广受到限制</w:t>
      </w:r>
      <w:r w:rsidRPr="005B2AB6">
        <w:rPr>
          <w:rFonts w:asciiTheme="minorEastAsia" w:hAnsiTheme="minorEastAsia" w:hint="eastAsia"/>
          <w:sz w:val="24"/>
          <w:szCs w:val="24"/>
        </w:rPr>
        <w:t>，监管部门难以</w:t>
      </w:r>
      <w:r w:rsidRPr="005B2AB6">
        <w:rPr>
          <w:rFonts w:asciiTheme="minorEastAsia" w:hAnsiTheme="minorEastAsia" w:hint="eastAsia"/>
          <w:sz w:val="24"/>
          <w:szCs w:val="24"/>
        </w:rPr>
        <w:lastRenderedPageBreak/>
        <w:t>进行规范，机动车数字化、无纸化查验改革进展缓慢和滞后。</w:t>
      </w:r>
    </w:p>
    <w:p w14:paraId="0EFB82EC" w14:textId="77777777" w:rsidR="005B2AB6" w:rsidRPr="005B2AB6" w:rsidRDefault="005B2AB6" w:rsidP="005B2AB6">
      <w:pPr>
        <w:spacing w:line="360" w:lineRule="auto"/>
        <w:ind w:firstLineChars="200" w:firstLine="480"/>
        <w:rPr>
          <w:rFonts w:asciiTheme="minorEastAsia" w:hAnsiTheme="minorEastAsia"/>
          <w:sz w:val="24"/>
          <w:szCs w:val="24"/>
        </w:rPr>
      </w:pPr>
      <w:r w:rsidRPr="005B2AB6">
        <w:rPr>
          <w:rFonts w:asciiTheme="minorEastAsia" w:hAnsiTheme="minorEastAsia" w:hint="eastAsia"/>
          <w:sz w:val="24"/>
          <w:szCs w:val="24"/>
        </w:rPr>
        <w:t>制定采集仪的</w:t>
      </w:r>
      <w:r w:rsidR="00FE2F6F">
        <w:rPr>
          <w:rFonts w:asciiTheme="minorEastAsia" w:hAnsiTheme="minorEastAsia" w:hint="eastAsia"/>
          <w:sz w:val="24"/>
          <w:szCs w:val="24"/>
        </w:rPr>
        <w:t>全国校准规范</w:t>
      </w:r>
      <w:r w:rsidRPr="005B2AB6">
        <w:rPr>
          <w:rFonts w:asciiTheme="minorEastAsia" w:hAnsiTheme="minorEastAsia" w:hint="eastAsia"/>
          <w:sz w:val="24"/>
          <w:szCs w:val="24"/>
        </w:rPr>
        <w:t>，可以保障设备的量值统一和准确可靠，规范设备的生产和使用，助力</w:t>
      </w:r>
      <w:r w:rsidR="00E21EEA">
        <w:rPr>
          <w:rFonts w:asciiTheme="minorEastAsia" w:hAnsiTheme="minorEastAsia" w:hint="eastAsia"/>
          <w:sz w:val="24"/>
          <w:szCs w:val="24"/>
        </w:rPr>
        <w:t>机动车数字化查验改革，为设备的日常监管提供技术依据。另外，本标准</w:t>
      </w:r>
      <w:r w:rsidRPr="005B2AB6">
        <w:rPr>
          <w:rFonts w:asciiTheme="minorEastAsia" w:hAnsiTheme="minorEastAsia" w:hint="eastAsia"/>
          <w:sz w:val="24"/>
          <w:szCs w:val="24"/>
        </w:rPr>
        <w:t>可以提高监管部门对车辆的查验效率，有效保障机动车的安全运行。</w:t>
      </w:r>
    </w:p>
    <w:p w14:paraId="61DA3F5F" w14:textId="77777777" w:rsidR="005B2AB6" w:rsidRPr="005B2AB6" w:rsidRDefault="005B2AB6" w:rsidP="005B2AB6">
      <w:pPr>
        <w:spacing w:line="360" w:lineRule="auto"/>
        <w:rPr>
          <w:rFonts w:asciiTheme="minorEastAsia" w:hAnsiTheme="minorEastAsia"/>
          <w:b/>
          <w:sz w:val="28"/>
          <w:szCs w:val="24"/>
        </w:rPr>
      </w:pPr>
      <w:r w:rsidRPr="005B2AB6">
        <w:rPr>
          <w:rFonts w:asciiTheme="minorEastAsia" w:hAnsiTheme="minorEastAsia" w:hint="eastAsia"/>
          <w:b/>
          <w:sz w:val="28"/>
          <w:szCs w:val="24"/>
        </w:rPr>
        <w:t>三、国内外相关标准情况</w:t>
      </w:r>
    </w:p>
    <w:p w14:paraId="0CBDFCBA" w14:textId="77777777" w:rsidR="00E21EEA" w:rsidRPr="00E21EEA" w:rsidRDefault="0042652E" w:rsidP="00E21EE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在国外，采集仪缺乏</w:t>
      </w:r>
      <w:r w:rsidR="00743714">
        <w:rPr>
          <w:rFonts w:asciiTheme="minorEastAsia" w:hAnsiTheme="minorEastAsia" w:hint="eastAsia"/>
          <w:sz w:val="24"/>
          <w:szCs w:val="24"/>
        </w:rPr>
        <w:t>计量技术</w:t>
      </w:r>
      <w:r w:rsidR="00E21EEA" w:rsidRPr="00E21EEA">
        <w:rPr>
          <w:rFonts w:asciiTheme="minorEastAsia" w:hAnsiTheme="minorEastAsia" w:hint="eastAsia"/>
          <w:sz w:val="24"/>
          <w:szCs w:val="24"/>
        </w:rPr>
        <w:t>标准。</w:t>
      </w:r>
    </w:p>
    <w:p w14:paraId="6F951D8B" w14:textId="77777777" w:rsidR="00E21EEA" w:rsidRPr="00E21EEA" w:rsidRDefault="00E21EEA" w:rsidP="00E21EEA">
      <w:pPr>
        <w:spacing w:line="360" w:lineRule="auto"/>
        <w:ind w:firstLineChars="200" w:firstLine="480"/>
        <w:rPr>
          <w:rFonts w:asciiTheme="minorEastAsia" w:hAnsiTheme="minorEastAsia"/>
          <w:sz w:val="24"/>
          <w:szCs w:val="24"/>
        </w:rPr>
      </w:pPr>
      <w:r w:rsidRPr="00E21EEA">
        <w:rPr>
          <w:rFonts w:asciiTheme="minorEastAsia" w:hAnsiTheme="minorEastAsia" w:hint="eastAsia"/>
          <w:sz w:val="24"/>
          <w:szCs w:val="24"/>
        </w:rPr>
        <w:t>在国内，采集仪是近几年新兴的机动车查验类智能识别设备，因其智能化、精准化、方便快捷的使用优势发展较快。目前，采集仪已广泛应用于机动车查验领域，极大的推动了交管部门车辆查验数字化、智能化、高效化的工作模式变革。</w:t>
      </w:r>
    </w:p>
    <w:p w14:paraId="469B639E" w14:textId="77777777" w:rsidR="00E21EEA" w:rsidRPr="00E21EEA" w:rsidRDefault="00E21EEA" w:rsidP="00E21EEA">
      <w:pPr>
        <w:spacing w:line="360" w:lineRule="auto"/>
        <w:ind w:firstLineChars="200" w:firstLine="480"/>
        <w:rPr>
          <w:rFonts w:asciiTheme="minorEastAsia" w:hAnsiTheme="minorEastAsia"/>
          <w:sz w:val="24"/>
          <w:szCs w:val="24"/>
        </w:rPr>
      </w:pPr>
      <w:r w:rsidRPr="00E21EEA">
        <w:rPr>
          <w:rFonts w:asciiTheme="minorEastAsia" w:hAnsiTheme="minorEastAsia" w:hint="eastAsia"/>
          <w:sz w:val="24"/>
          <w:szCs w:val="24"/>
        </w:rPr>
        <w:t>采集仪的应用场景主要包括：一、国内主流车企现已广泛使用采集仪，对每一辆新生产下线车辆的初始打刻VIN码进行图像采集，并直接上传至交通管理部门，作为车辆后期VIN码核查的原始比对存档电子信息。该工作正在试点实施，待法规（起草中）出台后全部车辆将强制实施。二、采集仪现已广泛应用于车管所新车上牌、二手车交易、车辆路检路查、车辆事故鉴定等方面，采集车辆的VIN码生成电子图像与原始存档VIN码电子图像比对核查车辆的唯一性，替代传统的拓印核查。三、在传统的车辆唯一性核查过程中，采集仪将采集的车辆VIN码电子图像经打印生成尺寸1:1还原的VIN码纸质资料替代拓印纸，与原始存档VIN码拓印纸比对核查车辆的唯一性。四、采集仪可采集拓印纸的VIN码图像生成电子图像存档。</w:t>
      </w:r>
    </w:p>
    <w:p w14:paraId="524983A2" w14:textId="77777777" w:rsidR="00E21EEA" w:rsidRPr="00E21EEA" w:rsidRDefault="00E21EEA" w:rsidP="00E21EEA">
      <w:pPr>
        <w:spacing w:line="360" w:lineRule="auto"/>
        <w:ind w:firstLineChars="200" w:firstLine="480"/>
        <w:rPr>
          <w:rFonts w:asciiTheme="minorEastAsia" w:hAnsiTheme="minorEastAsia"/>
          <w:sz w:val="24"/>
          <w:szCs w:val="24"/>
        </w:rPr>
      </w:pPr>
      <w:r w:rsidRPr="00E21EEA">
        <w:rPr>
          <w:rFonts w:asciiTheme="minorEastAsia" w:hAnsiTheme="minorEastAsia" w:hint="eastAsia"/>
          <w:sz w:val="24"/>
          <w:szCs w:val="24"/>
        </w:rPr>
        <w:t>据调研，该设备的生产厂家主要包括：广州市腾畅智能科技有限公司、石家庄华燕交通科技有限公司、成都佳诚弘毅科技股份有限公司、四川星盾科技股份有限公司、</w:t>
      </w:r>
      <w:r w:rsidR="006441B0" w:rsidRPr="006441B0">
        <w:rPr>
          <w:rFonts w:asciiTheme="minorEastAsia" w:hAnsiTheme="minorEastAsia" w:hint="eastAsia"/>
          <w:sz w:val="24"/>
          <w:szCs w:val="24"/>
        </w:rPr>
        <w:t>广东泓胜科技股份有限公司</w:t>
      </w:r>
      <w:r w:rsidRPr="00E21EEA">
        <w:rPr>
          <w:rFonts w:asciiTheme="minorEastAsia" w:hAnsiTheme="minorEastAsia" w:hint="eastAsia"/>
          <w:sz w:val="24"/>
          <w:szCs w:val="24"/>
        </w:rPr>
        <w:t>、</w:t>
      </w:r>
      <w:r w:rsidR="008A2749" w:rsidRPr="008A2749">
        <w:rPr>
          <w:rFonts w:asciiTheme="minorEastAsia" w:hAnsiTheme="minorEastAsia" w:hint="eastAsia"/>
          <w:sz w:val="24"/>
          <w:szCs w:val="24"/>
        </w:rPr>
        <w:t>南昌市微轲联信息技术有限公司</w:t>
      </w:r>
      <w:r w:rsidRPr="00E21EEA">
        <w:rPr>
          <w:rFonts w:asciiTheme="minorEastAsia" w:hAnsiTheme="minorEastAsia" w:hint="eastAsia"/>
          <w:sz w:val="24"/>
          <w:szCs w:val="24"/>
        </w:rPr>
        <w:t>等。目前，该设备的全国保有量约</w:t>
      </w:r>
      <w:r w:rsidR="00A27AB7">
        <w:rPr>
          <w:rFonts w:asciiTheme="minorEastAsia" w:hAnsiTheme="minorEastAsia" w:hint="eastAsia"/>
          <w:sz w:val="24"/>
          <w:szCs w:val="24"/>
        </w:rPr>
        <w:t>4</w:t>
      </w:r>
      <w:r w:rsidRPr="00E21EEA">
        <w:rPr>
          <w:rFonts w:asciiTheme="minorEastAsia" w:hAnsiTheme="minorEastAsia" w:hint="eastAsia"/>
          <w:sz w:val="24"/>
          <w:szCs w:val="24"/>
        </w:rPr>
        <w:t>千余台，随着市场的推广和政策支持，设备数量会快速增加。</w:t>
      </w:r>
    </w:p>
    <w:p w14:paraId="694BB285" w14:textId="77777777" w:rsidR="006854AB" w:rsidRDefault="00E21EEA" w:rsidP="006854AB">
      <w:pPr>
        <w:spacing w:line="360" w:lineRule="auto"/>
        <w:ind w:firstLineChars="200" w:firstLine="480"/>
        <w:rPr>
          <w:rFonts w:asciiTheme="minorEastAsia" w:hAnsiTheme="minorEastAsia"/>
          <w:sz w:val="24"/>
          <w:szCs w:val="24"/>
        </w:rPr>
      </w:pPr>
      <w:r w:rsidRPr="00E21EEA">
        <w:rPr>
          <w:rFonts w:asciiTheme="minorEastAsia" w:hAnsiTheme="minorEastAsia" w:hint="eastAsia"/>
          <w:sz w:val="24"/>
          <w:szCs w:val="24"/>
        </w:rPr>
        <w:t>2022年，公安部发布行业标准GA/T 1984</w:t>
      </w:r>
      <w:r w:rsidR="00ED3AE7">
        <w:rPr>
          <w:rFonts w:asciiTheme="minorEastAsia" w:hAnsiTheme="minorEastAsia" w:hint="eastAsia"/>
          <w:sz w:val="24"/>
          <w:szCs w:val="24"/>
        </w:rPr>
        <w:t>—</w:t>
      </w:r>
      <w:r w:rsidRPr="00E21EEA">
        <w:rPr>
          <w:rFonts w:asciiTheme="minorEastAsia" w:hAnsiTheme="minorEastAsia" w:hint="eastAsia"/>
          <w:sz w:val="24"/>
          <w:szCs w:val="24"/>
        </w:rPr>
        <w:t>2022</w:t>
      </w:r>
      <w:r w:rsidR="00A27AB7">
        <w:rPr>
          <w:rFonts w:asciiTheme="minorEastAsia" w:hAnsiTheme="minorEastAsia" w:hint="eastAsia"/>
          <w:sz w:val="24"/>
          <w:szCs w:val="24"/>
        </w:rPr>
        <w:t>《车辆识别代号采集及核对工作规程》，对</w:t>
      </w:r>
      <w:r w:rsidRPr="00E21EEA">
        <w:rPr>
          <w:rFonts w:asciiTheme="minorEastAsia" w:hAnsiTheme="minorEastAsia" w:hint="eastAsia"/>
          <w:sz w:val="24"/>
          <w:szCs w:val="24"/>
        </w:rPr>
        <w:t>采集仪</w:t>
      </w:r>
      <w:r w:rsidR="00A27AB7">
        <w:rPr>
          <w:rFonts w:asciiTheme="minorEastAsia" w:hAnsiTheme="minorEastAsia" w:hint="eastAsia"/>
          <w:sz w:val="24"/>
          <w:szCs w:val="24"/>
        </w:rPr>
        <w:t>的车辆识别代号电子资料、纸质资料</w:t>
      </w:r>
      <w:r w:rsidRPr="00E21EEA">
        <w:rPr>
          <w:rFonts w:asciiTheme="minorEastAsia" w:hAnsiTheme="minorEastAsia" w:hint="eastAsia"/>
          <w:sz w:val="24"/>
          <w:szCs w:val="24"/>
        </w:rPr>
        <w:t>尺寸精度要求进行了规定。GB 16735</w:t>
      </w:r>
      <w:r w:rsidR="00ED3AE7">
        <w:rPr>
          <w:rFonts w:asciiTheme="minorEastAsia" w:hAnsiTheme="minorEastAsia" w:hint="eastAsia"/>
          <w:sz w:val="24"/>
          <w:szCs w:val="24"/>
        </w:rPr>
        <w:t>—</w:t>
      </w:r>
      <w:r w:rsidRPr="00E21EEA">
        <w:rPr>
          <w:rFonts w:asciiTheme="minorEastAsia" w:hAnsiTheme="minorEastAsia" w:hint="eastAsia"/>
          <w:sz w:val="24"/>
          <w:szCs w:val="24"/>
        </w:rPr>
        <w:t>2019《道路车辆 车辆识别代号（VIN）》对采集仪可采集的车辆识别代号尺寸和制造工艺等进行了规定。广州市腾畅智能科技有限公司、成都佳诚弘毅科技股份有限公司等单位制定了企业标准，对设备的技术指标和出厂检</w:t>
      </w:r>
      <w:r w:rsidRPr="00E21EEA">
        <w:rPr>
          <w:rFonts w:asciiTheme="minorEastAsia" w:hAnsiTheme="minorEastAsia" w:hint="eastAsia"/>
          <w:sz w:val="24"/>
          <w:szCs w:val="24"/>
        </w:rPr>
        <w:lastRenderedPageBreak/>
        <w:t>验标准进行了规定。目前，该设备缺乏国家</w:t>
      </w:r>
      <w:r w:rsidR="00ED3AE7">
        <w:rPr>
          <w:rFonts w:asciiTheme="minorEastAsia" w:hAnsiTheme="minorEastAsia" w:hint="eastAsia"/>
          <w:sz w:val="24"/>
          <w:szCs w:val="24"/>
        </w:rPr>
        <w:t>或</w:t>
      </w:r>
      <w:r w:rsidRPr="00E21EEA">
        <w:rPr>
          <w:rFonts w:asciiTheme="minorEastAsia" w:hAnsiTheme="minorEastAsia" w:hint="eastAsia"/>
          <w:sz w:val="24"/>
          <w:szCs w:val="24"/>
        </w:rPr>
        <w:t>行业的</w:t>
      </w:r>
      <w:r w:rsidR="00743714">
        <w:rPr>
          <w:rFonts w:asciiTheme="minorEastAsia" w:hAnsiTheme="minorEastAsia" w:hint="eastAsia"/>
          <w:sz w:val="24"/>
          <w:szCs w:val="24"/>
        </w:rPr>
        <w:t>计量校准规范</w:t>
      </w:r>
      <w:r w:rsidR="006854AB">
        <w:rPr>
          <w:rFonts w:asciiTheme="minorEastAsia" w:hAnsiTheme="minorEastAsia" w:hint="eastAsia"/>
          <w:sz w:val="24"/>
          <w:szCs w:val="24"/>
        </w:rPr>
        <w:t>，急需进行相关标准</w:t>
      </w:r>
      <w:r w:rsidRPr="00E21EEA">
        <w:rPr>
          <w:rFonts w:asciiTheme="minorEastAsia" w:hAnsiTheme="minorEastAsia" w:hint="eastAsia"/>
          <w:sz w:val="24"/>
          <w:szCs w:val="24"/>
        </w:rPr>
        <w:t>的制定。</w:t>
      </w:r>
    </w:p>
    <w:p w14:paraId="180C7BE6" w14:textId="77777777" w:rsidR="006854AB" w:rsidRPr="006854AB" w:rsidRDefault="006854AB" w:rsidP="006854AB">
      <w:pPr>
        <w:spacing w:line="360" w:lineRule="auto"/>
        <w:rPr>
          <w:rFonts w:asciiTheme="minorEastAsia" w:hAnsiTheme="minorEastAsia"/>
          <w:b/>
          <w:sz w:val="28"/>
          <w:szCs w:val="24"/>
        </w:rPr>
      </w:pPr>
      <w:r w:rsidRPr="006854AB">
        <w:rPr>
          <w:rFonts w:asciiTheme="minorEastAsia" w:hAnsiTheme="minorEastAsia"/>
          <w:b/>
          <w:sz w:val="28"/>
          <w:szCs w:val="24"/>
        </w:rPr>
        <w:t>四、</w:t>
      </w:r>
      <w:r w:rsidR="00F758F1">
        <w:rPr>
          <w:rFonts w:asciiTheme="minorEastAsia" w:hAnsiTheme="minorEastAsia" w:hint="eastAsia"/>
          <w:b/>
          <w:sz w:val="28"/>
          <w:szCs w:val="24"/>
        </w:rPr>
        <w:t>标准</w:t>
      </w:r>
      <w:r w:rsidRPr="006854AB">
        <w:rPr>
          <w:rFonts w:asciiTheme="minorEastAsia" w:hAnsiTheme="minorEastAsia"/>
          <w:b/>
          <w:sz w:val="28"/>
          <w:szCs w:val="24"/>
        </w:rPr>
        <w:t>的编制过程</w:t>
      </w:r>
    </w:p>
    <w:p w14:paraId="31F9E964" w14:textId="77777777" w:rsidR="00F066AB" w:rsidRDefault="00F066AB" w:rsidP="00F066AB">
      <w:pPr>
        <w:spacing w:line="360" w:lineRule="auto"/>
        <w:rPr>
          <w:rFonts w:asciiTheme="minorEastAsia" w:hAnsiTheme="minorEastAsia"/>
          <w:b/>
          <w:sz w:val="24"/>
          <w:szCs w:val="24"/>
        </w:rPr>
      </w:pPr>
      <w:r w:rsidRPr="00B369FF">
        <w:rPr>
          <w:rFonts w:asciiTheme="minorEastAsia" w:hAnsiTheme="minorEastAsia"/>
          <w:b/>
          <w:sz w:val="24"/>
          <w:szCs w:val="24"/>
        </w:rPr>
        <w:t>（</w:t>
      </w:r>
      <w:r>
        <w:rPr>
          <w:rFonts w:asciiTheme="minorEastAsia" w:hAnsiTheme="minorEastAsia" w:hint="eastAsia"/>
          <w:b/>
          <w:sz w:val="24"/>
          <w:szCs w:val="24"/>
        </w:rPr>
        <w:t>一</w:t>
      </w:r>
      <w:r w:rsidRPr="00B369FF">
        <w:rPr>
          <w:rFonts w:asciiTheme="minorEastAsia" w:hAnsiTheme="minorEastAsia"/>
          <w:b/>
          <w:sz w:val="24"/>
          <w:szCs w:val="24"/>
        </w:rPr>
        <w:t>）</w:t>
      </w:r>
      <w:r w:rsidRPr="00B369FF">
        <w:rPr>
          <w:rFonts w:asciiTheme="minorEastAsia" w:hAnsiTheme="minorEastAsia" w:hint="eastAsia"/>
          <w:b/>
          <w:sz w:val="24"/>
          <w:szCs w:val="24"/>
        </w:rPr>
        <w:t>标准</w:t>
      </w:r>
      <w:r>
        <w:rPr>
          <w:rFonts w:asciiTheme="minorEastAsia" w:hAnsiTheme="minorEastAsia" w:hint="eastAsia"/>
          <w:b/>
          <w:sz w:val="24"/>
          <w:szCs w:val="24"/>
        </w:rPr>
        <w:t>预研</w:t>
      </w:r>
      <w:r w:rsidRPr="00B369FF">
        <w:rPr>
          <w:rFonts w:asciiTheme="minorEastAsia" w:hAnsiTheme="minorEastAsia"/>
          <w:b/>
          <w:sz w:val="24"/>
          <w:szCs w:val="24"/>
        </w:rPr>
        <w:t>阶段</w:t>
      </w:r>
    </w:p>
    <w:p w14:paraId="5B7B7C11" w14:textId="768C6361" w:rsidR="00F066AB" w:rsidRPr="00BA1522" w:rsidRDefault="00DC0CA7" w:rsidP="00CB1BE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2023年10月-11月，</w:t>
      </w:r>
      <w:r w:rsidR="00CC7A7E">
        <w:rPr>
          <w:rFonts w:hint="eastAsia"/>
          <w:sz w:val="24"/>
          <w:szCs w:val="32"/>
        </w:rPr>
        <w:t>XXXXXX</w:t>
      </w:r>
      <w:r>
        <w:rPr>
          <w:rFonts w:asciiTheme="minorEastAsia" w:hAnsiTheme="minorEastAsia" w:hint="eastAsia"/>
          <w:sz w:val="24"/>
          <w:szCs w:val="24"/>
        </w:rPr>
        <w:t>在前期研究的基础上，联合</w:t>
      </w:r>
      <w:r w:rsidR="00CC7A7E">
        <w:rPr>
          <w:rFonts w:hint="eastAsia"/>
          <w:sz w:val="24"/>
          <w:szCs w:val="32"/>
        </w:rPr>
        <w:t>XXXXXX</w:t>
      </w:r>
      <w:r>
        <w:rPr>
          <w:rFonts w:asciiTheme="minorEastAsia" w:hAnsiTheme="minorEastAsia" w:hint="eastAsia"/>
          <w:sz w:val="24"/>
          <w:szCs w:val="24"/>
        </w:rPr>
        <w:t>等单位联合</w:t>
      </w:r>
      <w:r w:rsidRPr="006854AB">
        <w:rPr>
          <w:rFonts w:asciiTheme="minorEastAsia" w:hAnsiTheme="minorEastAsia" w:hint="eastAsia"/>
          <w:sz w:val="24"/>
          <w:szCs w:val="24"/>
        </w:rPr>
        <w:t>向中国计量协会</w:t>
      </w:r>
      <w:r w:rsidRPr="006854AB">
        <w:rPr>
          <w:rFonts w:asciiTheme="minorEastAsia" w:hAnsiTheme="minorEastAsia"/>
          <w:sz w:val="24"/>
          <w:szCs w:val="24"/>
        </w:rPr>
        <w:t>机动车计量检测技术工作委员</w:t>
      </w:r>
      <w:r>
        <w:rPr>
          <w:rFonts w:asciiTheme="minorEastAsia" w:hAnsiTheme="minorEastAsia" w:hint="eastAsia"/>
          <w:sz w:val="24"/>
          <w:szCs w:val="24"/>
        </w:rPr>
        <w:t>申报</w:t>
      </w:r>
      <w:r w:rsidRPr="006854AB">
        <w:rPr>
          <w:rFonts w:asciiTheme="minorEastAsia" w:hAnsiTheme="minorEastAsia" w:hint="eastAsia"/>
          <w:sz w:val="24"/>
          <w:szCs w:val="24"/>
        </w:rPr>
        <w:t>团体标准</w:t>
      </w:r>
      <w:r w:rsidRPr="00BA1522">
        <w:rPr>
          <w:rFonts w:asciiTheme="minorEastAsia" w:hAnsiTheme="minorEastAsia" w:hint="eastAsia"/>
          <w:sz w:val="24"/>
          <w:szCs w:val="24"/>
        </w:rPr>
        <w:t>《车辆识别代号（VIN）图像采集仪检测方法》。2023年11月24日，中国计量协会下达团体标准制定计划（中计协函[2023]98号），《车辆识别代号（VIN）图像采集仪检测方法》列入2023年度团体标准制定计划，委托</w:t>
      </w:r>
      <w:r w:rsidR="00CC7A7E">
        <w:rPr>
          <w:rFonts w:hint="eastAsia"/>
          <w:sz w:val="24"/>
          <w:szCs w:val="32"/>
        </w:rPr>
        <w:t>XXXXXX</w:t>
      </w:r>
      <w:r w:rsidRPr="00BA1522">
        <w:rPr>
          <w:rFonts w:asciiTheme="minorEastAsia" w:hAnsiTheme="minorEastAsia" w:hint="eastAsia"/>
          <w:sz w:val="24"/>
          <w:szCs w:val="24"/>
        </w:rPr>
        <w:t>作为主要起草单位负责制定。</w:t>
      </w:r>
    </w:p>
    <w:p w14:paraId="2B5370BE" w14:textId="27502A5C" w:rsidR="006854AB" w:rsidRDefault="00B71E61" w:rsidP="0088518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2023年12月，</w:t>
      </w:r>
      <w:r w:rsidR="00D52FCF">
        <w:rPr>
          <w:rFonts w:hint="eastAsia"/>
          <w:sz w:val="24"/>
          <w:szCs w:val="32"/>
        </w:rPr>
        <w:t>XXXXXX</w:t>
      </w:r>
      <w:r w:rsidR="005420C5">
        <w:rPr>
          <w:rFonts w:asciiTheme="minorEastAsia" w:hAnsiTheme="minorEastAsia" w:hint="eastAsia"/>
          <w:sz w:val="24"/>
          <w:szCs w:val="24"/>
        </w:rPr>
        <w:t>在</w:t>
      </w:r>
      <w:r w:rsidR="00BA1522">
        <w:rPr>
          <w:rFonts w:asciiTheme="minorEastAsia" w:hAnsiTheme="minorEastAsia" w:hint="eastAsia"/>
          <w:sz w:val="24"/>
          <w:szCs w:val="24"/>
        </w:rPr>
        <w:t>团体</w:t>
      </w:r>
      <w:r w:rsidR="005420C5">
        <w:rPr>
          <w:rFonts w:asciiTheme="minorEastAsia" w:hAnsiTheme="minorEastAsia" w:hint="eastAsia"/>
          <w:sz w:val="24"/>
          <w:szCs w:val="24"/>
        </w:rPr>
        <w:t>标准立项下达后，牵头组建了团体标准起草工作组</w:t>
      </w:r>
      <w:r w:rsidR="004233D7">
        <w:rPr>
          <w:rFonts w:asciiTheme="minorEastAsia" w:hAnsiTheme="minorEastAsia" w:hint="eastAsia"/>
          <w:sz w:val="24"/>
          <w:szCs w:val="24"/>
        </w:rPr>
        <w:t>（校准规范筹备工作组）</w:t>
      </w:r>
      <w:r w:rsidR="005420C5">
        <w:rPr>
          <w:rFonts w:asciiTheme="minorEastAsia" w:hAnsiTheme="minorEastAsia" w:hint="eastAsia"/>
          <w:sz w:val="24"/>
          <w:szCs w:val="24"/>
        </w:rPr>
        <w:t>，主要包括：</w:t>
      </w:r>
      <w:r w:rsidR="00D52FCF">
        <w:rPr>
          <w:rFonts w:hint="eastAsia"/>
          <w:sz w:val="24"/>
          <w:szCs w:val="32"/>
        </w:rPr>
        <w:t>XXXXXX</w:t>
      </w:r>
      <w:r w:rsidR="00AB64D7">
        <w:rPr>
          <w:rFonts w:asciiTheme="minorEastAsia" w:hAnsiTheme="minorEastAsia" w:hint="eastAsia"/>
          <w:sz w:val="24"/>
          <w:szCs w:val="24"/>
        </w:rPr>
        <w:t>等单位。</w:t>
      </w:r>
      <w:r w:rsidR="004475CB">
        <w:rPr>
          <w:rFonts w:asciiTheme="minorEastAsia" w:hAnsiTheme="minorEastAsia" w:hint="eastAsia"/>
          <w:sz w:val="24"/>
          <w:szCs w:val="24"/>
        </w:rPr>
        <w:t>另外，标准起草组召开腾讯会议</w:t>
      </w:r>
      <w:r w:rsidR="007E18C1">
        <w:rPr>
          <w:rFonts w:asciiTheme="minorEastAsia" w:hAnsiTheme="minorEastAsia" w:hint="eastAsia"/>
          <w:sz w:val="24"/>
          <w:szCs w:val="24"/>
        </w:rPr>
        <w:t>，</w:t>
      </w:r>
      <w:r w:rsidR="004475CB">
        <w:rPr>
          <w:rFonts w:asciiTheme="minorEastAsia" w:hAnsiTheme="minorEastAsia" w:hint="eastAsia"/>
          <w:sz w:val="24"/>
          <w:szCs w:val="24"/>
        </w:rPr>
        <w:t>制定</w:t>
      </w:r>
      <w:r w:rsidR="007E18C1">
        <w:rPr>
          <w:rFonts w:asciiTheme="minorEastAsia" w:hAnsiTheme="minorEastAsia" w:hint="eastAsia"/>
          <w:sz w:val="24"/>
          <w:szCs w:val="24"/>
        </w:rPr>
        <w:t>了标准的</w:t>
      </w:r>
      <w:r w:rsidR="004475CB">
        <w:rPr>
          <w:rFonts w:asciiTheme="minorEastAsia" w:hAnsiTheme="minorEastAsia" w:hint="eastAsia"/>
          <w:sz w:val="24"/>
          <w:szCs w:val="24"/>
        </w:rPr>
        <w:t>工作计划和任务分工。</w:t>
      </w:r>
    </w:p>
    <w:p w14:paraId="3B18F753" w14:textId="77777777" w:rsidR="00C8321B" w:rsidRDefault="00C8321B" w:rsidP="0088518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2024年1月-6月，</w:t>
      </w:r>
      <w:r w:rsidR="0065028E">
        <w:rPr>
          <w:rFonts w:asciiTheme="minorEastAsia" w:hAnsiTheme="minorEastAsia" w:hint="eastAsia"/>
          <w:sz w:val="24"/>
          <w:szCs w:val="24"/>
        </w:rPr>
        <w:t>标准起草组分别组织召开了多</w:t>
      </w:r>
      <w:r w:rsidR="002B2D13">
        <w:rPr>
          <w:rFonts w:asciiTheme="minorEastAsia" w:hAnsiTheme="minorEastAsia" w:hint="eastAsia"/>
          <w:sz w:val="24"/>
          <w:szCs w:val="24"/>
        </w:rPr>
        <w:t>次腾讯会议，对标准初稿进行了研讨，初步拟定了标准的适用范围、校准项目、标准器、校准</w:t>
      </w:r>
      <w:r w:rsidR="0065028E">
        <w:rPr>
          <w:rFonts w:asciiTheme="minorEastAsia" w:hAnsiTheme="minorEastAsia" w:hint="eastAsia"/>
          <w:sz w:val="24"/>
          <w:szCs w:val="24"/>
        </w:rPr>
        <w:t>方法</w:t>
      </w:r>
      <w:r w:rsidR="007334A2">
        <w:rPr>
          <w:rFonts w:asciiTheme="minorEastAsia" w:hAnsiTheme="minorEastAsia" w:hint="eastAsia"/>
          <w:sz w:val="24"/>
          <w:szCs w:val="24"/>
        </w:rPr>
        <w:t>。经集中讨论，拟定主要对“车辆识别代号电子资料”、“车辆识别代号纸质资料”</w:t>
      </w:r>
      <w:r w:rsidR="004233D7">
        <w:rPr>
          <w:rFonts w:asciiTheme="minorEastAsia" w:hAnsiTheme="minorEastAsia" w:hint="eastAsia"/>
          <w:sz w:val="24"/>
          <w:szCs w:val="24"/>
        </w:rPr>
        <w:t>的</w:t>
      </w:r>
      <w:r w:rsidR="00156ACD">
        <w:rPr>
          <w:rFonts w:asciiTheme="minorEastAsia" w:hAnsiTheme="minorEastAsia" w:hint="eastAsia"/>
          <w:sz w:val="24"/>
          <w:szCs w:val="24"/>
        </w:rPr>
        <w:t>VIN码的长度、高度、字符间距的尺寸示值误差进行</w:t>
      </w:r>
      <w:r w:rsidR="004233D7">
        <w:rPr>
          <w:rFonts w:asciiTheme="minorEastAsia" w:hAnsiTheme="minorEastAsia" w:hint="eastAsia"/>
          <w:sz w:val="24"/>
          <w:szCs w:val="24"/>
        </w:rPr>
        <w:t>校准</w:t>
      </w:r>
      <w:r w:rsidR="00156ACD">
        <w:rPr>
          <w:rFonts w:asciiTheme="minorEastAsia" w:hAnsiTheme="minorEastAsia" w:hint="eastAsia"/>
          <w:sz w:val="24"/>
          <w:szCs w:val="24"/>
        </w:rPr>
        <w:t>。</w:t>
      </w:r>
    </w:p>
    <w:p w14:paraId="47D4FDDF" w14:textId="2A737F98" w:rsidR="0086600F" w:rsidRDefault="0086600F" w:rsidP="0088518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另外，标准起草工作组</w:t>
      </w:r>
      <w:r w:rsidR="00CC43DB">
        <w:rPr>
          <w:rFonts w:asciiTheme="minorEastAsia" w:hAnsiTheme="minorEastAsia" w:hint="eastAsia"/>
          <w:sz w:val="24"/>
          <w:szCs w:val="24"/>
        </w:rPr>
        <w:t>拟</w:t>
      </w:r>
      <w:r>
        <w:rPr>
          <w:rFonts w:asciiTheme="minorEastAsia" w:hAnsiTheme="minorEastAsia" w:hint="eastAsia"/>
          <w:sz w:val="24"/>
          <w:szCs w:val="24"/>
        </w:rPr>
        <w:t>采用“标准车辆识别代号板”</w:t>
      </w:r>
      <w:r w:rsidR="00411B56">
        <w:rPr>
          <w:rFonts w:asciiTheme="minorEastAsia" w:hAnsiTheme="minorEastAsia" w:hint="eastAsia"/>
          <w:sz w:val="24"/>
          <w:szCs w:val="24"/>
        </w:rPr>
        <w:t>、“影像测量仪”作为主标准器开展采集仪的尺寸</w:t>
      </w:r>
      <w:r w:rsidR="002B2D13">
        <w:rPr>
          <w:rFonts w:asciiTheme="minorEastAsia" w:hAnsiTheme="minorEastAsia" w:hint="eastAsia"/>
          <w:sz w:val="24"/>
          <w:szCs w:val="24"/>
        </w:rPr>
        <w:t>校准</w:t>
      </w:r>
      <w:r w:rsidR="00411B56">
        <w:rPr>
          <w:rFonts w:asciiTheme="minorEastAsia" w:hAnsiTheme="minorEastAsia" w:hint="eastAsia"/>
          <w:sz w:val="24"/>
          <w:szCs w:val="24"/>
        </w:rPr>
        <w:t>。</w:t>
      </w:r>
      <w:r w:rsidR="00D52FCF">
        <w:rPr>
          <w:rFonts w:hint="eastAsia"/>
          <w:sz w:val="24"/>
          <w:szCs w:val="32"/>
        </w:rPr>
        <w:t>XXXXXX</w:t>
      </w:r>
      <w:r w:rsidR="003B087A">
        <w:rPr>
          <w:rFonts w:asciiTheme="minorEastAsia" w:hAnsiTheme="minorEastAsia" w:hint="eastAsia"/>
          <w:sz w:val="24"/>
          <w:szCs w:val="24"/>
        </w:rPr>
        <w:t>开展了“标准车辆识别代号板”</w:t>
      </w:r>
      <w:r w:rsidR="00184EFB">
        <w:rPr>
          <w:rFonts w:asciiTheme="minorEastAsia" w:hAnsiTheme="minorEastAsia" w:hint="eastAsia"/>
          <w:sz w:val="24"/>
          <w:szCs w:val="24"/>
        </w:rPr>
        <w:t>的</w:t>
      </w:r>
      <w:r w:rsidR="00F75997">
        <w:rPr>
          <w:rFonts w:asciiTheme="minorEastAsia" w:hAnsiTheme="minorEastAsia" w:hint="eastAsia"/>
          <w:sz w:val="24"/>
          <w:szCs w:val="24"/>
        </w:rPr>
        <w:t>预研</w:t>
      </w:r>
      <w:r w:rsidR="00184EFB">
        <w:rPr>
          <w:rFonts w:asciiTheme="minorEastAsia" w:hAnsiTheme="minorEastAsia" w:hint="eastAsia"/>
          <w:sz w:val="24"/>
          <w:szCs w:val="24"/>
        </w:rPr>
        <w:t>，</w:t>
      </w:r>
      <w:r w:rsidR="00EB6374">
        <w:rPr>
          <w:rFonts w:asciiTheme="minorEastAsia" w:hAnsiTheme="minorEastAsia" w:hint="eastAsia"/>
          <w:sz w:val="24"/>
          <w:szCs w:val="24"/>
        </w:rPr>
        <w:t>确定</w:t>
      </w:r>
      <w:r w:rsidR="00184EFB">
        <w:rPr>
          <w:rFonts w:asciiTheme="minorEastAsia" w:hAnsiTheme="minorEastAsia" w:hint="eastAsia"/>
          <w:sz w:val="24"/>
          <w:szCs w:val="24"/>
        </w:rPr>
        <w:t>了上述设备</w:t>
      </w:r>
      <w:r w:rsidR="00EB6374">
        <w:rPr>
          <w:rFonts w:asciiTheme="minorEastAsia" w:hAnsiTheme="minorEastAsia" w:hint="eastAsia"/>
          <w:sz w:val="24"/>
          <w:szCs w:val="24"/>
        </w:rPr>
        <w:t>的</w:t>
      </w:r>
      <w:r w:rsidR="00184EFB">
        <w:rPr>
          <w:rFonts w:asciiTheme="minorEastAsia" w:hAnsiTheme="minorEastAsia" w:hint="eastAsia"/>
          <w:sz w:val="24"/>
          <w:szCs w:val="24"/>
        </w:rPr>
        <w:t>技术指标、材质、结构、功能、加工工艺。</w:t>
      </w:r>
    </w:p>
    <w:p w14:paraId="511C423B" w14:textId="4AF91C48" w:rsidR="00B47B43" w:rsidRDefault="00EB6374" w:rsidP="0088518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2024年7月-12月，</w:t>
      </w:r>
      <w:r w:rsidR="00D52FCF">
        <w:rPr>
          <w:rFonts w:hint="eastAsia"/>
          <w:sz w:val="24"/>
          <w:szCs w:val="32"/>
        </w:rPr>
        <w:t>XXXXXX</w:t>
      </w:r>
      <w:r w:rsidR="001801A4">
        <w:rPr>
          <w:rFonts w:asciiTheme="minorEastAsia" w:hAnsiTheme="minorEastAsia" w:hint="eastAsia"/>
          <w:sz w:val="24"/>
          <w:szCs w:val="24"/>
        </w:rPr>
        <w:t>分别</w:t>
      </w:r>
      <w:r w:rsidR="001C5D6B">
        <w:rPr>
          <w:rFonts w:asciiTheme="minorEastAsia" w:hAnsiTheme="minorEastAsia" w:hint="eastAsia"/>
          <w:sz w:val="24"/>
          <w:szCs w:val="24"/>
        </w:rPr>
        <w:t>研制了第一版</w:t>
      </w:r>
      <w:r w:rsidR="001801A4">
        <w:rPr>
          <w:rFonts w:asciiTheme="minorEastAsia" w:hAnsiTheme="minorEastAsia" w:hint="eastAsia"/>
          <w:sz w:val="24"/>
          <w:szCs w:val="24"/>
        </w:rPr>
        <w:t>、第二版</w:t>
      </w:r>
      <w:r w:rsidR="001C5D6B">
        <w:rPr>
          <w:rFonts w:asciiTheme="minorEastAsia" w:hAnsiTheme="minorEastAsia" w:hint="eastAsia"/>
          <w:sz w:val="24"/>
          <w:szCs w:val="24"/>
        </w:rPr>
        <w:t>“标准车辆识别代号板”，根据拟定的标准器技术指标进行了溯源。</w:t>
      </w:r>
      <w:r w:rsidR="00D52FCF">
        <w:rPr>
          <w:rFonts w:hint="eastAsia"/>
          <w:sz w:val="24"/>
          <w:szCs w:val="32"/>
        </w:rPr>
        <w:t>XXXXXX</w:t>
      </w:r>
      <w:r w:rsidR="00A64502">
        <w:rPr>
          <w:rFonts w:asciiTheme="minorEastAsia" w:hAnsiTheme="minorEastAsia" w:hint="eastAsia"/>
          <w:sz w:val="24"/>
          <w:szCs w:val="24"/>
        </w:rPr>
        <w:t>使用“标准车辆识别代号板”分别对</w:t>
      </w:r>
      <w:r w:rsidR="001801A4">
        <w:rPr>
          <w:rFonts w:asciiTheme="minorEastAsia" w:hAnsiTheme="minorEastAsia" w:hint="eastAsia"/>
          <w:sz w:val="24"/>
          <w:szCs w:val="24"/>
        </w:rPr>
        <w:t>多</w:t>
      </w:r>
      <w:r w:rsidR="00253A41">
        <w:rPr>
          <w:rFonts w:asciiTheme="minorEastAsia" w:hAnsiTheme="minorEastAsia" w:hint="eastAsia"/>
          <w:sz w:val="24"/>
          <w:szCs w:val="24"/>
        </w:rPr>
        <w:t>款采集仪进行了测试</w:t>
      </w:r>
      <w:r w:rsidR="00C86872">
        <w:rPr>
          <w:rFonts w:asciiTheme="minorEastAsia" w:hAnsiTheme="minorEastAsia" w:hint="eastAsia"/>
          <w:sz w:val="24"/>
          <w:szCs w:val="24"/>
        </w:rPr>
        <w:t>，验证了校准</w:t>
      </w:r>
      <w:r w:rsidR="00A64502">
        <w:rPr>
          <w:rFonts w:asciiTheme="minorEastAsia" w:hAnsiTheme="minorEastAsia" w:hint="eastAsia"/>
          <w:sz w:val="24"/>
          <w:szCs w:val="24"/>
        </w:rPr>
        <w:t>方法</w:t>
      </w:r>
      <w:r w:rsidR="00C86872">
        <w:rPr>
          <w:rFonts w:asciiTheme="minorEastAsia" w:hAnsiTheme="minorEastAsia" w:hint="eastAsia"/>
          <w:sz w:val="24"/>
          <w:szCs w:val="24"/>
        </w:rPr>
        <w:t>（初稿）</w:t>
      </w:r>
      <w:r w:rsidR="00A64502">
        <w:rPr>
          <w:rFonts w:asciiTheme="minorEastAsia" w:hAnsiTheme="minorEastAsia" w:hint="eastAsia"/>
          <w:sz w:val="24"/>
          <w:szCs w:val="24"/>
        </w:rPr>
        <w:t>的</w:t>
      </w:r>
      <w:r w:rsidR="001801A4">
        <w:rPr>
          <w:rFonts w:asciiTheme="minorEastAsia" w:hAnsiTheme="minorEastAsia" w:hint="eastAsia"/>
          <w:sz w:val="24"/>
          <w:szCs w:val="24"/>
        </w:rPr>
        <w:t>合理性和标准器的可行性。</w:t>
      </w:r>
      <w:r w:rsidR="00C82105">
        <w:rPr>
          <w:rFonts w:asciiTheme="minorEastAsia" w:hAnsiTheme="minorEastAsia" w:hint="eastAsia"/>
          <w:sz w:val="24"/>
          <w:szCs w:val="24"/>
        </w:rPr>
        <w:t>另外，为</w:t>
      </w:r>
      <w:r w:rsidR="00254D8F">
        <w:rPr>
          <w:rFonts w:asciiTheme="minorEastAsia" w:hAnsiTheme="minorEastAsia" w:hint="eastAsia"/>
          <w:sz w:val="24"/>
          <w:szCs w:val="24"/>
        </w:rPr>
        <w:t>解决字码间距</w:t>
      </w:r>
      <w:r w:rsidR="00E35D57">
        <w:rPr>
          <w:rFonts w:asciiTheme="minorEastAsia" w:hAnsiTheme="minorEastAsia" w:hint="eastAsia"/>
          <w:sz w:val="24"/>
          <w:szCs w:val="24"/>
        </w:rPr>
        <w:t>误差校准</w:t>
      </w:r>
      <w:r w:rsidR="00254D8F">
        <w:rPr>
          <w:rFonts w:asciiTheme="minorEastAsia" w:hAnsiTheme="minorEastAsia" w:hint="eastAsia"/>
          <w:sz w:val="24"/>
          <w:szCs w:val="24"/>
        </w:rPr>
        <w:t>的难题，</w:t>
      </w:r>
      <w:r w:rsidR="007A4D5C">
        <w:rPr>
          <w:rFonts w:asciiTheme="minorEastAsia" w:hAnsiTheme="minorEastAsia" w:hint="eastAsia"/>
          <w:sz w:val="24"/>
          <w:szCs w:val="24"/>
        </w:rPr>
        <w:t>标准起草工作</w:t>
      </w:r>
      <w:r w:rsidR="00617082">
        <w:rPr>
          <w:rFonts w:asciiTheme="minorEastAsia" w:hAnsiTheme="minorEastAsia" w:hint="eastAsia"/>
          <w:sz w:val="24"/>
          <w:szCs w:val="24"/>
        </w:rPr>
        <w:t>多次</w:t>
      </w:r>
      <w:r w:rsidR="007A4D5C">
        <w:rPr>
          <w:rFonts w:asciiTheme="minorEastAsia" w:hAnsiTheme="minorEastAsia" w:hint="eastAsia"/>
          <w:sz w:val="24"/>
          <w:szCs w:val="24"/>
        </w:rPr>
        <w:t>组组织</w:t>
      </w:r>
      <w:r w:rsidR="00617082">
        <w:rPr>
          <w:rFonts w:asciiTheme="minorEastAsia" w:hAnsiTheme="minorEastAsia" w:hint="eastAsia"/>
          <w:sz w:val="24"/>
          <w:szCs w:val="24"/>
        </w:rPr>
        <w:t>召开腾讯会议，</w:t>
      </w:r>
      <w:r w:rsidR="00C86872">
        <w:rPr>
          <w:rFonts w:asciiTheme="minorEastAsia" w:hAnsiTheme="minorEastAsia" w:hint="eastAsia"/>
          <w:sz w:val="24"/>
          <w:szCs w:val="24"/>
        </w:rPr>
        <w:t>拟定采用特征点对的方式校准</w:t>
      </w:r>
      <w:r w:rsidR="00617082">
        <w:rPr>
          <w:rFonts w:asciiTheme="minorEastAsia" w:hAnsiTheme="minorEastAsia" w:hint="eastAsia"/>
          <w:sz w:val="24"/>
          <w:szCs w:val="24"/>
        </w:rPr>
        <w:t>VIN码17位字符的</w:t>
      </w:r>
      <w:r w:rsidR="00E35D57">
        <w:rPr>
          <w:rFonts w:asciiTheme="minorEastAsia" w:hAnsiTheme="minorEastAsia" w:hint="eastAsia"/>
          <w:sz w:val="24"/>
          <w:szCs w:val="24"/>
        </w:rPr>
        <w:t>字符间距准确性</w:t>
      </w:r>
      <w:r w:rsidR="0014751F">
        <w:rPr>
          <w:rFonts w:asciiTheme="minorEastAsia" w:hAnsiTheme="minorEastAsia" w:hint="eastAsia"/>
          <w:sz w:val="24"/>
          <w:szCs w:val="24"/>
        </w:rPr>
        <w:t>。</w:t>
      </w:r>
    </w:p>
    <w:p w14:paraId="4425B2B1" w14:textId="5603A661" w:rsidR="003778DC" w:rsidRDefault="009847FD" w:rsidP="0088518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2025年1月</w:t>
      </w:r>
      <w:r w:rsidR="001D28F2">
        <w:rPr>
          <w:rFonts w:asciiTheme="minorEastAsia" w:hAnsiTheme="minorEastAsia" w:hint="eastAsia"/>
          <w:sz w:val="24"/>
          <w:szCs w:val="24"/>
        </w:rPr>
        <w:t>-5</w:t>
      </w:r>
      <w:r>
        <w:rPr>
          <w:rFonts w:asciiTheme="minorEastAsia" w:hAnsiTheme="minorEastAsia" w:hint="eastAsia"/>
          <w:sz w:val="24"/>
          <w:szCs w:val="24"/>
        </w:rPr>
        <w:t>月，</w:t>
      </w:r>
      <w:r w:rsidR="001D28F2">
        <w:rPr>
          <w:rFonts w:asciiTheme="minorEastAsia" w:hAnsiTheme="minorEastAsia" w:hint="eastAsia"/>
          <w:sz w:val="24"/>
          <w:szCs w:val="24"/>
        </w:rPr>
        <w:t>标准起草工作组</w:t>
      </w:r>
      <w:r w:rsidR="000C6144">
        <w:rPr>
          <w:rFonts w:asciiTheme="minorEastAsia" w:hAnsiTheme="minorEastAsia" w:hint="eastAsia"/>
          <w:sz w:val="24"/>
          <w:szCs w:val="24"/>
        </w:rPr>
        <w:t>分别组织多次线下采集仪测试，分别对</w:t>
      </w:r>
      <w:r w:rsidR="00D52FCF">
        <w:rPr>
          <w:rFonts w:hint="eastAsia"/>
          <w:sz w:val="24"/>
          <w:szCs w:val="32"/>
        </w:rPr>
        <w:t>XXXXXX</w:t>
      </w:r>
      <w:r w:rsidR="000C6144">
        <w:rPr>
          <w:rFonts w:asciiTheme="minorEastAsia" w:hAnsiTheme="minorEastAsia" w:hint="eastAsia"/>
          <w:sz w:val="24"/>
          <w:szCs w:val="24"/>
        </w:rPr>
        <w:t>、</w:t>
      </w:r>
      <w:r w:rsidR="00D52FCF">
        <w:rPr>
          <w:rFonts w:hint="eastAsia"/>
          <w:sz w:val="24"/>
          <w:szCs w:val="32"/>
        </w:rPr>
        <w:t>XXXXXX</w:t>
      </w:r>
      <w:r w:rsidR="000C6144">
        <w:rPr>
          <w:rFonts w:asciiTheme="minorEastAsia" w:hAnsiTheme="minorEastAsia" w:hint="eastAsia"/>
          <w:sz w:val="24"/>
          <w:szCs w:val="24"/>
        </w:rPr>
        <w:t>、</w:t>
      </w:r>
      <w:r w:rsidR="00D52FCF">
        <w:rPr>
          <w:rFonts w:hint="eastAsia"/>
          <w:sz w:val="24"/>
          <w:szCs w:val="32"/>
        </w:rPr>
        <w:t>XXXXXX</w:t>
      </w:r>
      <w:r w:rsidR="00EF60C3" w:rsidRPr="00E21EEA">
        <w:rPr>
          <w:rFonts w:asciiTheme="minorEastAsia" w:hAnsiTheme="minorEastAsia" w:hint="eastAsia"/>
          <w:sz w:val="24"/>
          <w:szCs w:val="24"/>
        </w:rPr>
        <w:t>、</w:t>
      </w:r>
      <w:r w:rsidR="00D52FCF">
        <w:rPr>
          <w:rFonts w:hint="eastAsia"/>
          <w:sz w:val="24"/>
          <w:szCs w:val="32"/>
        </w:rPr>
        <w:t>XXXXXX</w:t>
      </w:r>
      <w:r w:rsidR="00EF60C3" w:rsidRPr="00E21EEA">
        <w:rPr>
          <w:rFonts w:asciiTheme="minorEastAsia" w:hAnsiTheme="minorEastAsia" w:hint="eastAsia"/>
          <w:sz w:val="24"/>
          <w:szCs w:val="24"/>
        </w:rPr>
        <w:t>、</w:t>
      </w:r>
      <w:r w:rsidR="00D52FCF">
        <w:rPr>
          <w:rFonts w:hint="eastAsia"/>
          <w:sz w:val="24"/>
          <w:szCs w:val="32"/>
        </w:rPr>
        <w:t>XXXXXX</w:t>
      </w:r>
      <w:r w:rsidR="00EF60C3">
        <w:rPr>
          <w:rFonts w:asciiTheme="minorEastAsia" w:hAnsiTheme="minorEastAsia" w:hint="eastAsia"/>
          <w:sz w:val="24"/>
          <w:szCs w:val="24"/>
        </w:rPr>
        <w:t>等单位的采集仪</w:t>
      </w:r>
      <w:r w:rsidR="006038D5">
        <w:rPr>
          <w:rFonts w:asciiTheme="minorEastAsia" w:hAnsiTheme="minorEastAsia" w:hint="eastAsia"/>
          <w:sz w:val="24"/>
          <w:szCs w:val="24"/>
        </w:rPr>
        <w:t>进行</w:t>
      </w:r>
      <w:r w:rsidR="00EF60C3">
        <w:rPr>
          <w:rFonts w:asciiTheme="minorEastAsia" w:hAnsiTheme="minorEastAsia" w:hint="eastAsia"/>
          <w:sz w:val="24"/>
          <w:szCs w:val="24"/>
        </w:rPr>
        <w:t>试验测试。</w:t>
      </w:r>
      <w:r w:rsidR="00FB2AB0">
        <w:rPr>
          <w:rFonts w:asciiTheme="minorEastAsia" w:hAnsiTheme="minorEastAsia" w:hint="eastAsia"/>
          <w:sz w:val="24"/>
          <w:szCs w:val="24"/>
        </w:rPr>
        <w:t>经测试，“标准车辆识别代号</w:t>
      </w:r>
      <w:r w:rsidR="006038D5">
        <w:rPr>
          <w:rFonts w:asciiTheme="minorEastAsia" w:hAnsiTheme="minorEastAsia" w:hint="eastAsia"/>
          <w:sz w:val="24"/>
          <w:szCs w:val="24"/>
        </w:rPr>
        <w:t>板”存在采用玻璃材质、陶瓷喷涂工艺表面不耐脏难</w:t>
      </w:r>
      <w:r w:rsidR="006038D5">
        <w:rPr>
          <w:rFonts w:asciiTheme="minorEastAsia" w:hAnsiTheme="minorEastAsia" w:hint="eastAsia"/>
          <w:sz w:val="24"/>
          <w:szCs w:val="24"/>
        </w:rPr>
        <w:lastRenderedPageBreak/>
        <w:t>清洗，塑料材质易</w:t>
      </w:r>
      <w:r w:rsidR="00FB2AB0">
        <w:rPr>
          <w:rFonts w:asciiTheme="minorEastAsia" w:hAnsiTheme="minorEastAsia" w:hint="eastAsia"/>
          <w:sz w:val="24"/>
          <w:szCs w:val="24"/>
        </w:rPr>
        <w:t>折弯影响精度的问题。</w:t>
      </w:r>
      <w:r w:rsidR="00FA706F">
        <w:rPr>
          <w:rFonts w:asciiTheme="minorEastAsia" w:hAnsiTheme="minorEastAsia" w:hint="eastAsia"/>
          <w:sz w:val="24"/>
          <w:szCs w:val="24"/>
        </w:rPr>
        <w:t>车辆识别代号电子资料测量值的问题，前后经历采用像素点数和</w:t>
      </w:r>
      <w:r w:rsidR="00936FC9">
        <w:rPr>
          <w:rFonts w:asciiTheme="minorEastAsia" w:hAnsiTheme="minorEastAsia" w:hint="eastAsia"/>
          <w:sz w:val="24"/>
          <w:szCs w:val="24"/>
        </w:rPr>
        <w:t>dpi</w:t>
      </w:r>
      <w:r w:rsidR="00FA706F">
        <w:rPr>
          <w:rFonts w:asciiTheme="minorEastAsia" w:hAnsiTheme="minorEastAsia" w:hint="eastAsia"/>
          <w:sz w:val="24"/>
          <w:szCs w:val="24"/>
        </w:rPr>
        <w:t>换算</w:t>
      </w:r>
      <w:r w:rsidR="00936FC9">
        <w:rPr>
          <w:rFonts w:asciiTheme="minorEastAsia" w:hAnsiTheme="minorEastAsia" w:hint="eastAsia"/>
          <w:sz w:val="24"/>
          <w:szCs w:val="24"/>
        </w:rPr>
        <w:t>、设备直接显示字码长度、高度示值等验证，均存在一定的问题。</w:t>
      </w:r>
    </w:p>
    <w:p w14:paraId="7545014C" w14:textId="77777777" w:rsidR="009847FD" w:rsidRDefault="00D8043C" w:rsidP="0088518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采集仪原始图像分辨率的测试方法经过标准车辆识别代号标准板和像素点数量换算的验证，</w:t>
      </w:r>
      <w:r w:rsidR="002B18D1">
        <w:rPr>
          <w:rFonts w:asciiTheme="minorEastAsia" w:hAnsiTheme="minorEastAsia" w:hint="eastAsia"/>
          <w:sz w:val="24"/>
          <w:szCs w:val="24"/>
        </w:rPr>
        <w:t>存在图像像</w:t>
      </w:r>
      <w:r w:rsidR="000D64C4">
        <w:rPr>
          <w:rFonts w:asciiTheme="minorEastAsia" w:hAnsiTheme="minorEastAsia" w:hint="eastAsia"/>
          <w:sz w:val="24"/>
          <w:szCs w:val="24"/>
        </w:rPr>
        <w:t>素易作弊的问题</w:t>
      </w:r>
      <w:r w:rsidR="00931BD0">
        <w:rPr>
          <w:rFonts w:asciiTheme="minorEastAsia" w:hAnsiTheme="minorEastAsia" w:hint="eastAsia"/>
          <w:sz w:val="24"/>
          <w:szCs w:val="24"/>
        </w:rPr>
        <w:t>。</w:t>
      </w:r>
      <w:r w:rsidR="000D64C4">
        <w:rPr>
          <w:rFonts w:asciiTheme="minorEastAsia" w:hAnsiTheme="minorEastAsia" w:hint="eastAsia"/>
          <w:sz w:val="24"/>
          <w:szCs w:val="24"/>
        </w:rPr>
        <w:t>经研究，拟采用</w:t>
      </w:r>
      <w:r w:rsidR="00180F1B">
        <w:rPr>
          <w:rFonts w:asciiTheme="minorEastAsia" w:hAnsiTheme="minorEastAsia" w:hint="eastAsia"/>
          <w:sz w:val="24"/>
          <w:szCs w:val="24"/>
        </w:rPr>
        <w:t>ISO分辨率测试图</w:t>
      </w:r>
      <w:r w:rsidR="00C46740">
        <w:rPr>
          <w:rFonts w:asciiTheme="minorEastAsia" w:hAnsiTheme="minorEastAsia" w:hint="eastAsia"/>
          <w:sz w:val="24"/>
          <w:szCs w:val="24"/>
        </w:rPr>
        <w:t>对图像的成像清晰度进行校准</w:t>
      </w:r>
      <w:r w:rsidR="000D64C4">
        <w:rPr>
          <w:rFonts w:asciiTheme="minorEastAsia" w:hAnsiTheme="minorEastAsia" w:hint="eastAsia"/>
          <w:sz w:val="24"/>
          <w:szCs w:val="24"/>
        </w:rPr>
        <w:t>。</w:t>
      </w:r>
      <w:r w:rsidR="00246E18">
        <w:rPr>
          <w:rFonts w:asciiTheme="minorEastAsia" w:hAnsiTheme="minorEastAsia" w:hint="eastAsia"/>
          <w:sz w:val="24"/>
          <w:szCs w:val="24"/>
        </w:rPr>
        <w:t>经过测试，标准起草工作组对标准文本进行了完善修改。</w:t>
      </w:r>
    </w:p>
    <w:p w14:paraId="734FA802" w14:textId="77777777" w:rsidR="00CB1BEF" w:rsidRPr="00B369FF" w:rsidRDefault="00CB1BEF" w:rsidP="00CB1BEF">
      <w:pPr>
        <w:spacing w:line="360" w:lineRule="auto"/>
        <w:rPr>
          <w:rFonts w:asciiTheme="minorEastAsia" w:hAnsiTheme="minorEastAsia"/>
          <w:b/>
          <w:sz w:val="24"/>
          <w:szCs w:val="24"/>
        </w:rPr>
      </w:pPr>
      <w:r w:rsidRPr="00B369FF">
        <w:rPr>
          <w:rFonts w:asciiTheme="minorEastAsia" w:hAnsiTheme="minorEastAsia"/>
          <w:b/>
          <w:sz w:val="24"/>
          <w:szCs w:val="24"/>
        </w:rPr>
        <w:t>（</w:t>
      </w:r>
      <w:r w:rsidRPr="00B369FF">
        <w:rPr>
          <w:rFonts w:asciiTheme="minorEastAsia" w:hAnsiTheme="minorEastAsia" w:hint="eastAsia"/>
          <w:b/>
          <w:sz w:val="24"/>
          <w:szCs w:val="24"/>
        </w:rPr>
        <w:t>二</w:t>
      </w:r>
      <w:r w:rsidRPr="00B369FF">
        <w:rPr>
          <w:rFonts w:asciiTheme="minorEastAsia" w:hAnsiTheme="minorEastAsia"/>
          <w:b/>
          <w:sz w:val="24"/>
          <w:szCs w:val="24"/>
        </w:rPr>
        <w:t>）</w:t>
      </w:r>
      <w:r w:rsidRPr="00B369FF">
        <w:rPr>
          <w:rFonts w:asciiTheme="minorEastAsia" w:hAnsiTheme="minorEastAsia" w:hint="eastAsia"/>
          <w:b/>
          <w:sz w:val="24"/>
          <w:szCs w:val="24"/>
        </w:rPr>
        <w:t>标准编制</w:t>
      </w:r>
      <w:r w:rsidRPr="00B369FF">
        <w:rPr>
          <w:rFonts w:asciiTheme="minorEastAsia" w:hAnsiTheme="minorEastAsia"/>
          <w:b/>
          <w:sz w:val="24"/>
          <w:szCs w:val="24"/>
        </w:rPr>
        <w:t>阶段</w:t>
      </w:r>
    </w:p>
    <w:p w14:paraId="51ED480A" w14:textId="66E4EFB4" w:rsidR="003E2952" w:rsidRDefault="00CB1BEF" w:rsidP="00885188">
      <w:pPr>
        <w:spacing w:line="360" w:lineRule="auto"/>
        <w:ind w:firstLineChars="200" w:firstLine="480"/>
        <w:rPr>
          <w:rFonts w:asciiTheme="minorEastAsia" w:hAnsiTheme="minorEastAsia"/>
          <w:sz w:val="24"/>
          <w:szCs w:val="24"/>
        </w:rPr>
      </w:pPr>
      <w:r w:rsidRPr="006278DB">
        <w:rPr>
          <w:rFonts w:asciiTheme="minorEastAsia" w:hAnsiTheme="minorEastAsia" w:hint="eastAsia"/>
          <w:sz w:val="24"/>
          <w:szCs w:val="24"/>
        </w:rPr>
        <w:t>2025年5月23日，</w:t>
      </w:r>
      <w:r w:rsidR="002F34A3">
        <w:rPr>
          <w:rFonts w:hint="eastAsia"/>
          <w:sz w:val="24"/>
          <w:szCs w:val="32"/>
        </w:rPr>
        <w:t>XXXXXX</w:t>
      </w:r>
      <w:r w:rsidR="003E2952">
        <w:rPr>
          <w:rFonts w:asciiTheme="minorEastAsia" w:hAnsiTheme="minorEastAsia" w:hint="eastAsia"/>
          <w:sz w:val="24"/>
          <w:szCs w:val="24"/>
        </w:rPr>
        <w:t>牵头申报的全国校准规范《机动车车辆识别代号采集仪校准规范》下达立项通知</w:t>
      </w:r>
      <w:r w:rsidR="00771D80">
        <w:rPr>
          <w:rFonts w:asciiTheme="minorEastAsia" w:hAnsiTheme="minorEastAsia" w:hint="eastAsia"/>
          <w:sz w:val="24"/>
          <w:szCs w:val="24"/>
        </w:rPr>
        <w:t>，正式立项</w:t>
      </w:r>
      <w:r w:rsidR="003E2952">
        <w:rPr>
          <w:rFonts w:asciiTheme="minorEastAsia" w:hAnsiTheme="minorEastAsia" w:hint="eastAsia"/>
          <w:sz w:val="24"/>
          <w:szCs w:val="24"/>
        </w:rPr>
        <w:t>。</w:t>
      </w:r>
      <w:r w:rsidR="0087231C" w:rsidRPr="00E45049">
        <w:rPr>
          <w:rFonts w:asciiTheme="minorEastAsia" w:hAnsiTheme="minorEastAsia" w:hint="eastAsia"/>
          <w:sz w:val="24"/>
          <w:szCs w:val="24"/>
        </w:rPr>
        <w:t>规范制定任务下达后，</w:t>
      </w:r>
      <w:r w:rsidR="002F34A3">
        <w:rPr>
          <w:rFonts w:hint="eastAsia"/>
          <w:sz w:val="24"/>
          <w:szCs w:val="32"/>
        </w:rPr>
        <w:t>XXXXXX</w:t>
      </w:r>
      <w:r w:rsidR="002F2D20">
        <w:rPr>
          <w:rFonts w:asciiTheme="minorEastAsia" w:hAnsiTheme="minorEastAsia" w:hint="eastAsia"/>
          <w:sz w:val="24"/>
          <w:szCs w:val="24"/>
        </w:rPr>
        <w:t>组织召开腾讯会议，</w:t>
      </w:r>
      <w:r w:rsidR="00E45049">
        <w:rPr>
          <w:rFonts w:asciiTheme="minorEastAsia" w:hAnsiTheme="minorEastAsia" w:hint="eastAsia"/>
          <w:sz w:val="24"/>
          <w:szCs w:val="24"/>
        </w:rPr>
        <w:t>牵头</w:t>
      </w:r>
      <w:r w:rsidR="00E45049" w:rsidRPr="00E45049">
        <w:rPr>
          <w:rFonts w:asciiTheme="minorEastAsia" w:hAnsiTheme="minorEastAsia" w:hint="eastAsia"/>
          <w:sz w:val="24"/>
          <w:szCs w:val="24"/>
        </w:rPr>
        <w:t>成立</w:t>
      </w:r>
      <w:r w:rsidR="00E45049">
        <w:rPr>
          <w:rFonts w:asciiTheme="minorEastAsia" w:hAnsiTheme="minorEastAsia" w:hint="eastAsia"/>
          <w:sz w:val="24"/>
          <w:szCs w:val="24"/>
        </w:rPr>
        <w:t>标准</w:t>
      </w:r>
      <w:r w:rsidR="00E45049" w:rsidRPr="00E45049">
        <w:rPr>
          <w:rFonts w:asciiTheme="minorEastAsia" w:hAnsiTheme="minorEastAsia" w:hint="eastAsia"/>
          <w:sz w:val="24"/>
          <w:szCs w:val="24"/>
        </w:rPr>
        <w:t>起草工作组，主要包括：</w:t>
      </w:r>
      <w:r w:rsidR="002F34A3">
        <w:rPr>
          <w:rFonts w:hint="eastAsia"/>
          <w:sz w:val="24"/>
          <w:szCs w:val="32"/>
        </w:rPr>
        <w:t>XXXXXX</w:t>
      </w:r>
      <w:r w:rsidR="00E45049" w:rsidRPr="00E45049">
        <w:rPr>
          <w:rFonts w:asciiTheme="minorEastAsia" w:hAnsiTheme="minorEastAsia" w:hint="eastAsia"/>
          <w:sz w:val="24"/>
          <w:szCs w:val="24"/>
        </w:rPr>
        <w:t>、</w:t>
      </w:r>
      <w:r w:rsidR="002F34A3">
        <w:rPr>
          <w:rFonts w:hint="eastAsia"/>
          <w:sz w:val="24"/>
          <w:szCs w:val="32"/>
        </w:rPr>
        <w:t>XXXXXX</w:t>
      </w:r>
      <w:r w:rsidR="00E45049" w:rsidRPr="00E45049">
        <w:rPr>
          <w:rFonts w:asciiTheme="minorEastAsia" w:hAnsiTheme="minorEastAsia" w:hint="eastAsia"/>
          <w:sz w:val="24"/>
          <w:szCs w:val="24"/>
        </w:rPr>
        <w:t>、</w:t>
      </w:r>
      <w:r w:rsidR="002F34A3">
        <w:rPr>
          <w:rFonts w:hint="eastAsia"/>
          <w:sz w:val="24"/>
          <w:szCs w:val="32"/>
        </w:rPr>
        <w:t>XXXXXX</w:t>
      </w:r>
      <w:r w:rsidR="00E45049" w:rsidRPr="00E45049">
        <w:rPr>
          <w:rFonts w:asciiTheme="minorEastAsia" w:hAnsiTheme="minorEastAsia" w:hint="eastAsia"/>
          <w:sz w:val="24"/>
          <w:szCs w:val="24"/>
        </w:rPr>
        <w:t>、</w:t>
      </w:r>
      <w:r w:rsidR="002F34A3">
        <w:rPr>
          <w:rFonts w:hint="eastAsia"/>
          <w:sz w:val="24"/>
          <w:szCs w:val="32"/>
        </w:rPr>
        <w:t>XXXXXX</w:t>
      </w:r>
      <w:r w:rsidR="00E45049" w:rsidRPr="00E45049">
        <w:rPr>
          <w:rFonts w:asciiTheme="minorEastAsia" w:hAnsiTheme="minorEastAsia" w:hint="eastAsia"/>
          <w:sz w:val="24"/>
          <w:szCs w:val="24"/>
        </w:rPr>
        <w:t>。</w:t>
      </w:r>
      <w:r w:rsidR="0087231C">
        <w:rPr>
          <w:rFonts w:asciiTheme="minorEastAsia" w:hAnsiTheme="minorEastAsia" w:hint="eastAsia"/>
          <w:sz w:val="24"/>
          <w:szCs w:val="24"/>
        </w:rPr>
        <w:t>起草工作组</w:t>
      </w:r>
      <w:r w:rsidR="00E45049" w:rsidRPr="00E45049">
        <w:rPr>
          <w:rFonts w:asciiTheme="minorEastAsia" w:hAnsiTheme="minorEastAsia" w:hint="eastAsia"/>
          <w:sz w:val="24"/>
          <w:szCs w:val="24"/>
        </w:rPr>
        <w:t>制定了编制计划和任务分工。</w:t>
      </w:r>
    </w:p>
    <w:p w14:paraId="16F19674" w14:textId="5DE86A55" w:rsidR="000D64C4" w:rsidRDefault="000D64C4" w:rsidP="0088518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2025年6月，标准起草工作组在</w:t>
      </w:r>
      <w:r w:rsidR="002F34A3">
        <w:rPr>
          <w:rFonts w:hint="eastAsia"/>
          <w:sz w:val="24"/>
          <w:szCs w:val="32"/>
        </w:rPr>
        <w:t>XXXXXX</w:t>
      </w:r>
      <w:r>
        <w:rPr>
          <w:rFonts w:asciiTheme="minorEastAsia" w:hAnsiTheme="minorEastAsia" w:hint="eastAsia"/>
          <w:sz w:val="24"/>
          <w:szCs w:val="24"/>
        </w:rPr>
        <w:t>组织召开线下标准研讨会</w:t>
      </w:r>
      <w:r w:rsidR="00246E18">
        <w:rPr>
          <w:rFonts w:asciiTheme="minorEastAsia" w:hAnsiTheme="minorEastAsia" w:hint="eastAsia"/>
          <w:sz w:val="24"/>
          <w:szCs w:val="24"/>
        </w:rPr>
        <w:t>，对</w:t>
      </w:r>
      <w:r w:rsidR="0023642D">
        <w:rPr>
          <w:rFonts w:asciiTheme="minorEastAsia" w:hAnsiTheme="minorEastAsia" w:hint="eastAsia"/>
          <w:sz w:val="24"/>
          <w:szCs w:val="24"/>
        </w:rPr>
        <w:t>标准文本</w:t>
      </w:r>
      <w:r w:rsidR="00F3654C">
        <w:rPr>
          <w:rFonts w:asciiTheme="minorEastAsia" w:hAnsiTheme="minorEastAsia" w:hint="eastAsia"/>
          <w:sz w:val="24"/>
          <w:szCs w:val="24"/>
        </w:rPr>
        <w:t>中的校准项目、技术指标、标准器、校准</w:t>
      </w:r>
      <w:r w:rsidR="00332167">
        <w:rPr>
          <w:rFonts w:asciiTheme="minorEastAsia" w:hAnsiTheme="minorEastAsia" w:hint="eastAsia"/>
          <w:sz w:val="24"/>
          <w:szCs w:val="24"/>
        </w:rPr>
        <w:t>方法等</w:t>
      </w:r>
      <w:r w:rsidR="0023642D">
        <w:rPr>
          <w:rFonts w:asciiTheme="minorEastAsia" w:hAnsiTheme="minorEastAsia" w:hint="eastAsia"/>
          <w:sz w:val="24"/>
          <w:szCs w:val="24"/>
        </w:rPr>
        <w:t>进行了集中交流、讨论。</w:t>
      </w:r>
      <w:r w:rsidR="00F3654C">
        <w:rPr>
          <w:rFonts w:asciiTheme="minorEastAsia" w:hAnsiTheme="minorEastAsia" w:hint="eastAsia"/>
          <w:sz w:val="24"/>
          <w:szCs w:val="24"/>
        </w:rPr>
        <w:t>经研讨，为与</w:t>
      </w:r>
      <w:r w:rsidR="00234095">
        <w:rPr>
          <w:rFonts w:asciiTheme="minorEastAsia" w:hAnsiTheme="minorEastAsia" w:hint="eastAsia"/>
          <w:sz w:val="24"/>
          <w:szCs w:val="24"/>
        </w:rPr>
        <w:t>团标</w:t>
      </w:r>
      <w:r w:rsidR="00F3654C">
        <w:rPr>
          <w:rFonts w:asciiTheme="minorEastAsia" w:hAnsiTheme="minorEastAsia" w:hint="eastAsia"/>
          <w:sz w:val="24"/>
          <w:szCs w:val="24"/>
        </w:rPr>
        <w:t>《车辆识别代号</w:t>
      </w:r>
      <w:r w:rsidR="00234095">
        <w:rPr>
          <w:rFonts w:asciiTheme="minorEastAsia" w:hAnsiTheme="minorEastAsia" w:hint="eastAsia"/>
          <w:sz w:val="24"/>
          <w:szCs w:val="24"/>
        </w:rPr>
        <w:t>（VIN）</w:t>
      </w:r>
      <w:r w:rsidR="00F3654C">
        <w:rPr>
          <w:rFonts w:asciiTheme="minorEastAsia" w:hAnsiTheme="minorEastAsia" w:hint="eastAsia"/>
          <w:sz w:val="24"/>
          <w:szCs w:val="24"/>
        </w:rPr>
        <w:t>采集仪</w:t>
      </w:r>
      <w:r w:rsidR="00234095">
        <w:rPr>
          <w:rFonts w:asciiTheme="minorEastAsia" w:hAnsiTheme="minorEastAsia" w:hint="eastAsia"/>
          <w:sz w:val="24"/>
          <w:szCs w:val="24"/>
        </w:rPr>
        <w:t>检测方法</w:t>
      </w:r>
      <w:r w:rsidR="00C7776F">
        <w:rPr>
          <w:rFonts w:asciiTheme="minorEastAsia" w:hAnsiTheme="minorEastAsia" w:hint="eastAsia"/>
          <w:sz w:val="24"/>
          <w:szCs w:val="24"/>
        </w:rPr>
        <w:t>》区分，</w:t>
      </w:r>
      <w:r w:rsidR="007D0CCF">
        <w:rPr>
          <w:rFonts w:asciiTheme="minorEastAsia" w:hAnsiTheme="minorEastAsia" w:hint="eastAsia"/>
          <w:sz w:val="24"/>
          <w:szCs w:val="24"/>
        </w:rPr>
        <w:t>拟将</w:t>
      </w:r>
      <w:r w:rsidR="00234095">
        <w:rPr>
          <w:rFonts w:asciiTheme="minorEastAsia" w:hAnsiTheme="minorEastAsia" w:hint="eastAsia"/>
          <w:sz w:val="24"/>
          <w:szCs w:val="24"/>
        </w:rPr>
        <w:t>团标《车辆识别代号（VIN）采集仪检测方法》</w:t>
      </w:r>
      <w:r w:rsidR="007D0CCF">
        <w:rPr>
          <w:rFonts w:asciiTheme="minorEastAsia" w:hAnsiTheme="minorEastAsia" w:hint="eastAsia"/>
          <w:sz w:val="24"/>
          <w:szCs w:val="24"/>
        </w:rPr>
        <w:t>由检测方法修改为</w:t>
      </w:r>
      <w:r w:rsidR="008D03EA">
        <w:rPr>
          <w:rFonts w:asciiTheme="minorEastAsia" w:hAnsiTheme="minorEastAsia" w:hint="eastAsia"/>
          <w:sz w:val="24"/>
          <w:szCs w:val="24"/>
        </w:rPr>
        <w:t>产品标准，增加设备</w:t>
      </w:r>
      <w:r w:rsidR="007D0CCF">
        <w:rPr>
          <w:rFonts w:asciiTheme="minorEastAsia" w:hAnsiTheme="minorEastAsia" w:hint="eastAsia"/>
          <w:sz w:val="24"/>
          <w:szCs w:val="24"/>
        </w:rPr>
        <w:t>环境适应性</w:t>
      </w:r>
      <w:r w:rsidR="006F14F6">
        <w:rPr>
          <w:rFonts w:asciiTheme="minorEastAsia" w:hAnsiTheme="minorEastAsia" w:hint="eastAsia"/>
          <w:sz w:val="24"/>
          <w:szCs w:val="24"/>
        </w:rPr>
        <w:t>试验</w:t>
      </w:r>
      <w:r w:rsidR="007D0CCF">
        <w:rPr>
          <w:rFonts w:asciiTheme="minorEastAsia" w:hAnsiTheme="minorEastAsia" w:hint="eastAsia"/>
          <w:sz w:val="24"/>
          <w:szCs w:val="24"/>
        </w:rPr>
        <w:t>、</w:t>
      </w:r>
      <w:r w:rsidR="006F14F6">
        <w:rPr>
          <w:rFonts w:asciiTheme="minorEastAsia" w:hAnsiTheme="minorEastAsia" w:hint="eastAsia"/>
          <w:sz w:val="24"/>
          <w:szCs w:val="24"/>
        </w:rPr>
        <w:t>检验规则、型式试验、出厂检验、标志与说明书等内容</w:t>
      </w:r>
      <w:r w:rsidR="007D0CCF">
        <w:rPr>
          <w:rFonts w:asciiTheme="minorEastAsia" w:hAnsiTheme="minorEastAsia" w:hint="eastAsia"/>
          <w:sz w:val="24"/>
          <w:szCs w:val="24"/>
        </w:rPr>
        <w:t>。</w:t>
      </w:r>
      <w:r w:rsidR="006F14F6">
        <w:rPr>
          <w:rFonts w:asciiTheme="minorEastAsia" w:hAnsiTheme="minorEastAsia" w:hint="eastAsia"/>
          <w:sz w:val="24"/>
          <w:szCs w:val="24"/>
        </w:rPr>
        <w:t>另外，</w:t>
      </w:r>
      <w:r w:rsidR="00332167">
        <w:rPr>
          <w:rFonts w:asciiTheme="minorEastAsia" w:hAnsiTheme="minorEastAsia" w:hint="eastAsia"/>
          <w:sz w:val="24"/>
          <w:szCs w:val="24"/>
        </w:rPr>
        <w:t>标准起草工作组集中对</w:t>
      </w:r>
      <w:r w:rsidR="002F34A3">
        <w:rPr>
          <w:rFonts w:hint="eastAsia"/>
          <w:sz w:val="24"/>
          <w:szCs w:val="32"/>
        </w:rPr>
        <w:t>XXXXXX</w:t>
      </w:r>
      <w:r w:rsidR="007E66A6">
        <w:rPr>
          <w:rFonts w:asciiTheme="minorEastAsia" w:hAnsiTheme="minorEastAsia" w:hint="eastAsia"/>
          <w:sz w:val="24"/>
          <w:szCs w:val="24"/>
        </w:rPr>
        <w:t>、</w:t>
      </w:r>
      <w:r w:rsidR="002F34A3">
        <w:rPr>
          <w:rFonts w:hint="eastAsia"/>
          <w:sz w:val="24"/>
          <w:szCs w:val="32"/>
        </w:rPr>
        <w:t>XXXXXX</w:t>
      </w:r>
      <w:r w:rsidR="007E66A6">
        <w:rPr>
          <w:rFonts w:asciiTheme="minorEastAsia" w:hAnsiTheme="minorEastAsia" w:hint="eastAsia"/>
          <w:sz w:val="24"/>
          <w:szCs w:val="24"/>
        </w:rPr>
        <w:t>等单位的采集仪进行了</w:t>
      </w:r>
      <w:r w:rsidR="00234095">
        <w:rPr>
          <w:rFonts w:asciiTheme="minorEastAsia" w:hAnsiTheme="minorEastAsia" w:hint="eastAsia"/>
          <w:sz w:val="24"/>
          <w:szCs w:val="24"/>
        </w:rPr>
        <w:t>校准项目</w:t>
      </w:r>
      <w:r w:rsidR="007E66A6">
        <w:rPr>
          <w:rFonts w:asciiTheme="minorEastAsia" w:hAnsiTheme="minorEastAsia" w:hint="eastAsia"/>
          <w:sz w:val="24"/>
          <w:szCs w:val="24"/>
        </w:rPr>
        <w:t>集中</w:t>
      </w:r>
      <w:r w:rsidR="00234095">
        <w:rPr>
          <w:rFonts w:asciiTheme="minorEastAsia" w:hAnsiTheme="minorEastAsia" w:hint="eastAsia"/>
          <w:sz w:val="24"/>
          <w:szCs w:val="24"/>
        </w:rPr>
        <w:t>试验</w:t>
      </w:r>
      <w:r w:rsidR="007E66A6">
        <w:rPr>
          <w:rFonts w:asciiTheme="minorEastAsia" w:hAnsiTheme="minorEastAsia" w:hint="eastAsia"/>
          <w:sz w:val="24"/>
          <w:szCs w:val="24"/>
        </w:rPr>
        <w:t>测试。</w:t>
      </w:r>
    </w:p>
    <w:p w14:paraId="4D25AC6B" w14:textId="754EC737" w:rsidR="00811B83" w:rsidRDefault="007E66A6" w:rsidP="00811B83">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2025年7月-</w:t>
      </w:r>
      <w:r w:rsidR="00653DF7">
        <w:rPr>
          <w:rFonts w:asciiTheme="minorEastAsia" w:hAnsiTheme="minorEastAsia" w:hint="eastAsia"/>
          <w:sz w:val="24"/>
          <w:szCs w:val="24"/>
        </w:rPr>
        <w:t>9</w:t>
      </w:r>
      <w:r>
        <w:rPr>
          <w:rFonts w:asciiTheme="minorEastAsia" w:hAnsiTheme="minorEastAsia" w:hint="eastAsia"/>
          <w:sz w:val="24"/>
          <w:szCs w:val="24"/>
        </w:rPr>
        <w:t>月，</w:t>
      </w:r>
      <w:r w:rsidR="002F34A3">
        <w:rPr>
          <w:rFonts w:hint="eastAsia"/>
          <w:sz w:val="24"/>
          <w:szCs w:val="32"/>
        </w:rPr>
        <w:t>XXXXXX</w:t>
      </w:r>
      <w:r w:rsidR="00AE78D4">
        <w:rPr>
          <w:rFonts w:asciiTheme="minorEastAsia" w:hAnsiTheme="minorEastAsia" w:hint="eastAsia"/>
          <w:sz w:val="24"/>
          <w:szCs w:val="24"/>
        </w:rPr>
        <w:t>研制了第三版“标准车辆识别代号板”，</w:t>
      </w:r>
      <w:r w:rsidR="009C0C9E">
        <w:rPr>
          <w:rFonts w:asciiTheme="minorEastAsia" w:hAnsiTheme="minorEastAsia" w:hint="eastAsia"/>
          <w:sz w:val="24"/>
          <w:szCs w:val="24"/>
        </w:rPr>
        <w:t>采购了影像测量仪</w:t>
      </w:r>
      <w:r w:rsidR="00A4036A">
        <w:rPr>
          <w:rFonts w:asciiTheme="minorEastAsia" w:hAnsiTheme="minorEastAsia" w:hint="eastAsia"/>
          <w:sz w:val="24"/>
          <w:szCs w:val="24"/>
        </w:rPr>
        <w:t>。标准起草工作组经与采集仪厂家沟通协调，</w:t>
      </w:r>
      <w:r w:rsidR="002F34A3">
        <w:rPr>
          <w:rFonts w:hint="eastAsia"/>
          <w:sz w:val="24"/>
          <w:szCs w:val="32"/>
        </w:rPr>
        <w:t>XXXXXX</w:t>
      </w:r>
      <w:r w:rsidR="00A4036A">
        <w:rPr>
          <w:rFonts w:asciiTheme="minorEastAsia" w:hAnsiTheme="minorEastAsia" w:hint="eastAsia"/>
          <w:sz w:val="24"/>
          <w:szCs w:val="24"/>
        </w:rPr>
        <w:t>、</w:t>
      </w:r>
      <w:r w:rsidR="002F34A3">
        <w:rPr>
          <w:rFonts w:hint="eastAsia"/>
          <w:sz w:val="24"/>
          <w:szCs w:val="32"/>
        </w:rPr>
        <w:t>XXXXXX</w:t>
      </w:r>
      <w:r w:rsidR="00A4036A" w:rsidRPr="00E21EEA">
        <w:rPr>
          <w:rFonts w:asciiTheme="minorEastAsia" w:hAnsiTheme="minorEastAsia" w:hint="eastAsia"/>
          <w:sz w:val="24"/>
          <w:szCs w:val="24"/>
        </w:rPr>
        <w:t>、</w:t>
      </w:r>
      <w:r w:rsidR="002F34A3">
        <w:rPr>
          <w:rFonts w:hint="eastAsia"/>
          <w:sz w:val="24"/>
          <w:szCs w:val="32"/>
        </w:rPr>
        <w:t>XXXXXX</w:t>
      </w:r>
      <w:r w:rsidR="00B5143B" w:rsidRPr="00E21EEA">
        <w:rPr>
          <w:rFonts w:asciiTheme="minorEastAsia" w:hAnsiTheme="minorEastAsia" w:hint="eastAsia"/>
          <w:sz w:val="24"/>
          <w:szCs w:val="24"/>
        </w:rPr>
        <w:t>、</w:t>
      </w:r>
      <w:r w:rsidR="002F34A3">
        <w:rPr>
          <w:rFonts w:hint="eastAsia"/>
          <w:sz w:val="24"/>
          <w:szCs w:val="32"/>
        </w:rPr>
        <w:t>XXXXXX</w:t>
      </w:r>
      <w:r w:rsidR="00A4036A">
        <w:rPr>
          <w:rFonts w:asciiTheme="minorEastAsia" w:hAnsiTheme="minorEastAsia" w:hint="eastAsia"/>
          <w:sz w:val="24"/>
          <w:szCs w:val="24"/>
        </w:rPr>
        <w:t>等单位完成了采集仪电子资料叠加标尺0.2 mm分度值的修改</w:t>
      </w:r>
      <w:r w:rsidR="001E5552">
        <w:rPr>
          <w:rFonts w:asciiTheme="minorEastAsia" w:hAnsiTheme="minorEastAsia" w:hint="eastAsia"/>
          <w:sz w:val="24"/>
          <w:szCs w:val="24"/>
        </w:rPr>
        <w:t>，配合完成了采集仪电子资料字码长度、</w:t>
      </w:r>
      <w:r w:rsidR="00B5143B">
        <w:rPr>
          <w:rFonts w:asciiTheme="minorEastAsia" w:hAnsiTheme="minorEastAsia" w:hint="eastAsia"/>
          <w:sz w:val="24"/>
          <w:szCs w:val="24"/>
        </w:rPr>
        <w:t>字码</w:t>
      </w:r>
      <w:r w:rsidR="001E5552">
        <w:rPr>
          <w:rFonts w:asciiTheme="minorEastAsia" w:hAnsiTheme="minorEastAsia" w:hint="eastAsia"/>
          <w:sz w:val="24"/>
          <w:szCs w:val="24"/>
        </w:rPr>
        <w:t>高度、形变不一致性的误差测试，</w:t>
      </w:r>
      <w:r w:rsidR="00811B83">
        <w:rPr>
          <w:rFonts w:asciiTheme="minorEastAsia" w:hAnsiTheme="minorEastAsia" w:hint="eastAsia"/>
          <w:sz w:val="24"/>
          <w:szCs w:val="24"/>
        </w:rPr>
        <w:t>完成了纸质资料字码长度、</w:t>
      </w:r>
      <w:r w:rsidR="00B5143B">
        <w:rPr>
          <w:rFonts w:asciiTheme="minorEastAsia" w:hAnsiTheme="minorEastAsia" w:hint="eastAsia"/>
          <w:sz w:val="24"/>
          <w:szCs w:val="24"/>
        </w:rPr>
        <w:t>字码</w:t>
      </w:r>
      <w:r w:rsidR="00811B83">
        <w:rPr>
          <w:rFonts w:asciiTheme="minorEastAsia" w:hAnsiTheme="minorEastAsia" w:hint="eastAsia"/>
          <w:sz w:val="24"/>
          <w:szCs w:val="24"/>
        </w:rPr>
        <w:t>高度</w:t>
      </w:r>
      <w:r w:rsidR="00B5143B">
        <w:rPr>
          <w:rFonts w:asciiTheme="minorEastAsia" w:hAnsiTheme="minorEastAsia" w:hint="eastAsia"/>
          <w:sz w:val="24"/>
          <w:szCs w:val="24"/>
        </w:rPr>
        <w:t>误差测试，</w:t>
      </w:r>
      <w:r w:rsidR="001E5552">
        <w:rPr>
          <w:rFonts w:asciiTheme="minorEastAsia" w:hAnsiTheme="minorEastAsia" w:hint="eastAsia"/>
          <w:sz w:val="24"/>
          <w:szCs w:val="24"/>
        </w:rPr>
        <w:t>验证了</w:t>
      </w:r>
      <w:r w:rsidR="00EA398E">
        <w:rPr>
          <w:rFonts w:asciiTheme="minorEastAsia" w:hAnsiTheme="minorEastAsia" w:hint="eastAsia"/>
          <w:sz w:val="24"/>
          <w:szCs w:val="24"/>
        </w:rPr>
        <w:t>校准</w:t>
      </w:r>
      <w:r w:rsidR="00811B83">
        <w:rPr>
          <w:rFonts w:asciiTheme="minorEastAsia" w:hAnsiTheme="minorEastAsia" w:hint="eastAsia"/>
          <w:sz w:val="24"/>
          <w:szCs w:val="24"/>
        </w:rPr>
        <w:t>方法</w:t>
      </w:r>
      <w:r w:rsidR="00EA398E">
        <w:rPr>
          <w:rFonts w:asciiTheme="minorEastAsia" w:hAnsiTheme="minorEastAsia" w:hint="eastAsia"/>
          <w:sz w:val="24"/>
          <w:szCs w:val="24"/>
        </w:rPr>
        <w:t>（初稿）</w:t>
      </w:r>
      <w:r w:rsidR="00811B83">
        <w:rPr>
          <w:rFonts w:asciiTheme="minorEastAsia" w:hAnsiTheme="minorEastAsia" w:hint="eastAsia"/>
          <w:sz w:val="24"/>
          <w:szCs w:val="24"/>
        </w:rPr>
        <w:t>的可行性。</w:t>
      </w:r>
    </w:p>
    <w:p w14:paraId="39545B44" w14:textId="77777777" w:rsidR="00C651A6" w:rsidRDefault="00653DF7" w:rsidP="00C651A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2025年10月</w:t>
      </w:r>
      <w:r w:rsidR="00C651A6">
        <w:rPr>
          <w:rFonts w:asciiTheme="minorEastAsia" w:hAnsiTheme="minorEastAsia" w:hint="eastAsia"/>
          <w:sz w:val="24"/>
          <w:szCs w:val="24"/>
        </w:rPr>
        <w:t>-12月</w:t>
      </w:r>
      <w:r>
        <w:rPr>
          <w:rFonts w:asciiTheme="minorEastAsia" w:hAnsiTheme="minorEastAsia" w:hint="eastAsia"/>
          <w:sz w:val="24"/>
          <w:szCs w:val="24"/>
        </w:rPr>
        <w:t>，</w:t>
      </w:r>
      <w:r w:rsidR="00C651A6">
        <w:rPr>
          <w:rFonts w:asciiTheme="minorEastAsia" w:hAnsiTheme="minorEastAsia" w:hint="eastAsia"/>
          <w:sz w:val="24"/>
          <w:szCs w:val="24"/>
        </w:rPr>
        <w:t>标准起草组以腾讯会议、设备邮寄测试的方式进行标准的讨论和验证，主要工作包括：一、对采集仪</w:t>
      </w:r>
      <w:r w:rsidR="00B406C1">
        <w:rPr>
          <w:rFonts w:asciiTheme="minorEastAsia" w:hAnsiTheme="minorEastAsia" w:hint="eastAsia"/>
          <w:sz w:val="24"/>
          <w:szCs w:val="24"/>
        </w:rPr>
        <w:t>图像</w:t>
      </w:r>
      <w:r w:rsidR="009B4996">
        <w:rPr>
          <w:rFonts w:asciiTheme="minorEastAsia" w:hAnsiTheme="minorEastAsia" w:hint="eastAsia"/>
          <w:sz w:val="24"/>
          <w:szCs w:val="24"/>
        </w:rPr>
        <w:t>清晰度</w:t>
      </w:r>
      <w:r w:rsidR="00C651A6">
        <w:rPr>
          <w:rFonts w:asciiTheme="minorEastAsia" w:hAnsiTheme="minorEastAsia" w:hint="eastAsia"/>
          <w:sz w:val="24"/>
          <w:szCs w:val="24"/>
        </w:rPr>
        <w:t>的测试方法（A1分辨力板和</w:t>
      </w:r>
      <w:r w:rsidR="009B4996">
        <w:rPr>
          <w:rFonts w:asciiTheme="minorEastAsia" w:hAnsiTheme="minorEastAsia" w:hint="eastAsia"/>
          <w:sz w:val="24"/>
          <w:szCs w:val="24"/>
        </w:rPr>
        <w:t>ISO分辨率测试图</w:t>
      </w:r>
      <w:r w:rsidR="00C651A6">
        <w:rPr>
          <w:rFonts w:asciiTheme="minorEastAsia" w:hAnsiTheme="minorEastAsia" w:hint="eastAsia"/>
          <w:sz w:val="24"/>
          <w:szCs w:val="24"/>
        </w:rPr>
        <w:t>）进行理论研究和测试验证，最后选择</w:t>
      </w:r>
      <w:r w:rsidR="009B4996">
        <w:rPr>
          <w:rFonts w:asciiTheme="minorEastAsia" w:hAnsiTheme="minorEastAsia" w:hint="eastAsia"/>
          <w:sz w:val="24"/>
          <w:szCs w:val="24"/>
        </w:rPr>
        <w:t>ISO分辨率测试图</w:t>
      </w:r>
      <w:r w:rsidR="00C651A6">
        <w:rPr>
          <w:rFonts w:asciiTheme="minorEastAsia" w:hAnsiTheme="minorEastAsia" w:hint="eastAsia"/>
          <w:sz w:val="24"/>
          <w:szCs w:val="24"/>
        </w:rPr>
        <w:t>的方法</w:t>
      </w:r>
      <w:r w:rsidR="00AC3B2C">
        <w:rPr>
          <w:rFonts w:asciiTheme="minorEastAsia" w:hAnsiTheme="minorEastAsia" w:hint="eastAsia"/>
          <w:sz w:val="24"/>
          <w:szCs w:val="24"/>
        </w:rPr>
        <w:t>；</w:t>
      </w:r>
      <w:r w:rsidR="00C651A6">
        <w:rPr>
          <w:rFonts w:asciiTheme="minorEastAsia" w:hAnsiTheme="minorEastAsia" w:hint="eastAsia"/>
          <w:sz w:val="24"/>
          <w:szCs w:val="24"/>
        </w:rPr>
        <w:t>二、对“</w:t>
      </w:r>
      <w:r w:rsidR="00C651A6" w:rsidRPr="00BD3B58">
        <w:rPr>
          <w:rFonts w:asciiTheme="minorEastAsia" w:hAnsiTheme="minorEastAsia" w:hint="eastAsia"/>
          <w:sz w:val="24"/>
          <w:szCs w:val="24"/>
        </w:rPr>
        <w:t>车辆识别代号字码尺寸测量取点原则与示例</w:t>
      </w:r>
      <w:r w:rsidR="00C651A6">
        <w:rPr>
          <w:rFonts w:asciiTheme="minorEastAsia" w:hAnsiTheme="minorEastAsia" w:hint="eastAsia"/>
          <w:sz w:val="24"/>
          <w:szCs w:val="24"/>
        </w:rPr>
        <w:t>”进行理论研究与试验，编制标准附录</w:t>
      </w:r>
      <w:r w:rsidR="00AC3B2C">
        <w:rPr>
          <w:rFonts w:asciiTheme="minorEastAsia" w:hAnsiTheme="minorEastAsia" w:hint="eastAsia"/>
          <w:sz w:val="24"/>
          <w:szCs w:val="24"/>
        </w:rPr>
        <w:t>B</w:t>
      </w:r>
      <w:r w:rsidR="00C651A6">
        <w:rPr>
          <w:rFonts w:asciiTheme="minorEastAsia" w:hAnsiTheme="minorEastAsia" w:hint="eastAsia"/>
          <w:sz w:val="24"/>
          <w:szCs w:val="24"/>
        </w:rPr>
        <w:t>。</w:t>
      </w:r>
    </w:p>
    <w:p w14:paraId="743E03BC" w14:textId="77777777" w:rsidR="00511B04" w:rsidRDefault="00AC3B2C" w:rsidP="00246CF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lastRenderedPageBreak/>
        <w:t>2026年1月-4月，标准起草组对电子资料测量时的软件测量工具进行开发和方法试验。</w:t>
      </w:r>
      <w:r w:rsidR="00511B04">
        <w:rPr>
          <w:rFonts w:asciiTheme="minorEastAsia" w:hAnsiTheme="minorEastAsia" w:hint="eastAsia"/>
          <w:sz w:val="24"/>
          <w:szCs w:val="24"/>
        </w:rPr>
        <w:t>另外，</w:t>
      </w:r>
      <w:r w:rsidR="00653DF7">
        <w:rPr>
          <w:rFonts w:asciiTheme="minorEastAsia" w:hAnsiTheme="minorEastAsia" w:hint="eastAsia"/>
          <w:sz w:val="24"/>
          <w:szCs w:val="24"/>
        </w:rPr>
        <w:t>标准起草工作组</w:t>
      </w:r>
      <w:r w:rsidR="0010040D">
        <w:rPr>
          <w:rFonts w:asciiTheme="minorEastAsia" w:hAnsiTheme="minorEastAsia" w:hint="eastAsia"/>
          <w:sz w:val="24"/>
          <w:szCs w:val="24"/>
        </w:rPr>
        <w:t>在前期标准研讨、测试的基础上，修改完善</w:t>
      </w:r>
      <w:r w:rsidR="00180444">
        <w:rPr>
          <w:rFonts w:asciiTheme="minorEastAsia" w:hAnsiTheme="minorEastAsia" w:hint="eastAsia"/>
          <w:sz w:val="24"/>
          <w:szCs w:val="24"/>
        </w:rPr>
        <w:t>了</w:t>
      </w:r>
      <w:r w:rsidR="0010040D">
        <w:rPr>
          <w:rFonts w:asciiTheme="minorEastAsia" w:hAnsiTheme="minorEastAsia" w:hint="eastAsia"/>
          <w:sz w:val="24"/>
          <w:szCs w:val="24"/>
        </w:rPr>
        <w:t>标准文本，</w:t>
      </w:r>
      <w:r w:rsidR="00653DF7">
        <w:rPr>
          <w:rFonts w:asciiTheme="minorEastAsia" w:hAnsiTheme="minorEastAsia" w:hint="eastAsia"/>
          <w:sz w:val="24"/>
          <w:szCs w:val="24"/>
        </w:rPr>
        <w:t>并对外进行意见征询。</w:t>
      </w:r>
    </w:p>
    <w:p w14:paraId="0A2240CE" w14:textId="77777777" w:rsidR="00657E14" w:rsidRPr="004C625B" w:rsidRDefault="00657E14" w:rsidP="00657E14">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2026年5月-6月，起草组研制了专用的分辨率测试图对采集仪的视觉分辨率开展校准，进行了校准测试、溯源验证、集中讨论，并对标准文本进行修改。</w:t>
      </w:r>
    </w:p>
    <w:p w14:paraId="5F1CDBE7" w14:textId="77777777" w:rsidR="0010040D" w:rsidRDefault="00511B04" w:rsidP="00246CF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2026年</w:t>
      </w:r>
      <w:r w:rsidR="00657E14">
        <w:rPr>
          <w:rFonts w:asciiTheme="minorEastAsia" w:hAnsiTheme="minorEastAsia" w:hint="eastAsia"/>
          <w:sz w:val="24"/>
          <w:szCs w:val="24"/>
        </w:rPr>
        <w:t>7</w:t>
      </w:r>
      <w:r>
        <w:rPr>
          <w:rFonts w:asciiTheme="minorEastAsia" w:hAnsiTheme="minorEastAsia" w:hint="eastAsia"/>
          <w:sz w:val="24"/>
          <w:szCs w:val="24"/>
        </w:rPr>
        <w:t>月</w:t>
      </w:r>
      <w:r w:rsidR="00657E14">
        <w:rPr>
          <w:rFonts w:asciiTheme="minorEastAsia" w:hAnsiTheme="minorEastAsia" w:hint="eastAsia"/>
          <w:sz w:val="24"/>
          <w:szCs w:val="24"/>
        </w:rPr>
        <w:t>-8</w:t>
      </w:r>
      <w:r>
        <w:rPr>
          <w:rFonts w:asciiTheme="minorEastAsia" w:hAnsiTheme="minorEastAsia" w:hint="eastAsia"/>
          <w:sz w:val="24"/>
          <w:szCs w:val="24"/>
        </w:rPr>
        <w:t>月，</w:t>
      </w:r>
      <w:r w:rsidR="00056362">
        <w:rPr>
          <w:rFonts w:asciiTheme="minorEastAsia" w:hAnsiTheme="minorEastAsia" w:hint="eastAsia"/>
          <w:sz w:val="24"/>
          <w:szCs w:val="24"/>
        </w:rPr>
        <w:t>标准起草工作组根据意见征询反馈进一步对标准文本进行了完善，</w:t>
      </w:r>
      <w:r w:rsidR="00180444">
        <w:rPr>
          <w:rFonts w:asciiTheme="minorEastAsia" w:hAnsiTheme="minorEastAsia" w:hint="eastAsia"/>
          <w:sz w:val="24"/>
          <w:szCs w:val="24"/>
        </w:rPr>
        <w:t>并</w:t>
      </w:r>
      <w:r w:rsidR="0010040D">
        <w:rPr>
          <w:rFonts w:asciiTheme="minorEastAsia" w:hAnsiTheme="minorEastAsia" w:hint="eastAsia"/>
          <w:sz w:val="24"/>
          <w:szCs w:val="24"/>
        </w:rPr>
        <w:t>编制了试验报告、编制说明、征询意见汇总表，形成了标准报审材料。</w:t>
      </w:r>
    </w:p>
    <w:p w14:paraId="712D082E" w14:textId="77777777" w:rsidR="00B369FF" w:rsidRPr="00B369FF" w:rsidRDefault="00126898" w:rsidP="00B369FF">
      <w:pPr>
        <w:spacing w:line="360" w:lineRule="auto"/>
        <w:rPr>
          <w:rFonts w:asciiTheme="minorEastAsia" w:hAnsiTheme="minorEastAsia"/>
          <w:b/>
          <w:sz w:val="28"/>
          <w:szCs w:val="24"/>
        </w:rPr>
      </w:pPr>
      <w:r>
        <w:rPr>
          <w:rFonts w:asciiTheme="minorEastAsia" w:hAnsiTheme="minorEastAsia" w:hint="eastAsia"/>
          <w:b/>
          <w:sz w:val="28"/>
          <w:szCs w:val="24"/>
        </w:rPr>
        <w:t>五、标准</w:t>
      </w:r>
      <w:r w:rsidR="00B369FF" w:rsidRPr="00B369FF">
        <w:rPr>
          <w:rFonts w:asciiTheme="minorEastAsia" w:hAnsiTheme="minorEastAsia" w:hint="eastAsia"/>
          <w:b/>
          <w:sz w:val="28"/>
          <w:szCs w:val="24"/>
        </w:rPr>
        <w:t>制定依据</w:t>
      </w:r>
    </w:p>
    <w:p w14:paraId="679FAFB0" w14:textId="77777777" w:rsidR="00B369FF" w:rsidRPr="00B369FF" w:rsidRDefault="00126898" w:rsidP="00281248">
      <w:pPr>
        <w:widowControl/>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本标准</w:t>
      </w:r>
      <w:r w:rsidR="00B369FF" w:rsidRPr="00B369FF">
        <w:rPr>
          <w:rFonts w:asciiTheme="minorEastAsia" w:hAnsiTheme="minorEastAsia" w:hint="eastAsia"/>
          <w:sz w:val="24"/>
          <w:szCs w:val="24"/>
        </w:rPr>
        <w:t>的制定依据主要包括：</w:t>
      </w:r>
      <w:r w:rsidR="003778DC" w:rsidRPr="00126898">
        <w:rPr>
          <w:rFonts w:asciiTheme="minorEastAsia" w:hAnsiTheme="minorEastAsia" w:hint="eastAsia"/>
          <w:sz w:val="24"/>
          <w:szCs w:val="24"/>
        </w:rPr>
        <w:t xml:space="preserve"> </w:t>
      </w:r>
      <w:r w:rsidRPr="00126898">
        <w:rPr>
          <w:rFonts w:asciiTheme="minorEastAsia" w:hAnsiTheme="minorEastAsia" w:hint="eastAsia"/>
          <w:sz w:val="24"/>
          <w:szCs w:val="24"/>
        </w:rPr>
        <w:t>GB 16735—2019</w:t>
      </w:r>
      <w:r w:rsidR="00032B95">
        <w:rPr>
          <w:rFonts w:asciiTheme="minorEastAsia" w:hAnsiTheme="minorEastAsia" w:hint="eastAsia"/>
          <w:sz w:val="24"/>
          <w:szCs w:val="24"/>
        </w:rPr>
        <w:t>《</w:t>
      </w:r>
      <w:r w:rsidR="00032B95" w:rsidRPr="00126898">
        <w:rPr>
          <w:rFonts w:asciiTheme="minorEastAsia" w:hAnsiTheme="minorEastAsia" w:hint="eastAsia"/>
          <w:sz w:val="24"/>
          <w:szCs w:val="24"/>
        </w:rPr>
        <w:t>道路车辆  车辆识别代号（VIN）</w:t>
      </w:r>
      <w:r w:rsidR="00032B95">
        <w:rPr>
          <w:rFonts w:asciiTheme="minorEastAsia" w:hAnsiTheme="minorEastAsia" w:hint="eastAsia"/>
          <w:sz w:val="24"/>
          <w:szCs w:val="24"/>
        </w:rPr>
        <w:t>》</w:t>
      </w:r>
      <w:r w:rsidR="003123B7">
        <w:rPr>
          <w:rFonts w:asciiTheme="minorEastAsia" w:hAnsiTheme="minorEastAsia" w:hint="eastAsia"/>
          <w:sz w:val="24"/>
          <w:szCs w:val="24"/>
        </w:rPr>
        <w:t>、</w:t>
      </w:r>
      <w:r w:rsidR="003123B7" w:rsidRPr="00684684">
        <w:rPr>
          <w:rFonts w:asciiTheme="minorEastAsia" w:hAnsiTheme="minorEastAsia" w:hint="eastAsia"/>
          <w:sz w:val="24"/>
          <w:szCs w:val="24"/>
        </w:rPr>
        <w:t>GB/T 19953—2005</w:t>
      </w:r>
      <w:r w:rsidR="003123B7">
        <w:rPr>
          <w:rFonts w:asciiTheme="minorEastAsia" w:hAnsiTheme="minorEastAsia" w:hint="eastAsia"/>
          <w:sz w:val="24"/>
          <w:szCs w:val="24"/>
        </w:rPr>
        <w:t>《</w:t>
      </w:r>
      <w:r w:rsidR="003123B7" w:rsidRPr="00684684">
        <w:rPr>
          <w:rFonts w:asciiTheme="minorEastAsia" w:hAnsiTheme="minorEastAsia" w:hint="eastAsia"/>
          <w:sz w:val="24"/>
          <w:szCs w:val="24"/>
        </w:rPr>
        <w:t>数码照相机  分辨率的测量</w:t>
      </w:r>
      <w:r w:rsidR="003123B7">
        <w:rPr>
          <w:rFonts w:asciiTheme="minorEastAsia" w:hAnsiTheme="minorEastAsia" w:hint="eastAsia"/>
          <w:sz w:val="24"/>
          <w:szCs w:val="24"/>
        </w:rPr>
        <w:t>》</w:t>
      </w:r>
      <w:r w:rsidR="00032B95">
        <w:rPr>
          <w:rFonts w:asciiTheme="minorEastAsia" w:hAnsiTheme="minorEastAsia" w:hint="eastAsia"/>
          <w:sz w:val="24"/>
          <w:szCs w:val="24"/>
        </w:rPr>
        <w:t>、</w:t>
      </w:r>
      <w:r w:rsidRPr="00126898">
        <w:rPr>
          <w:rFonts w:asciiTheme="minorEastAsia" w:hAnsiTheme="minorEastAsia" w:hint="eastAsia"/>
          <w:sz w:val="24"/>
          <w:szCs w:val="24"/>
        </w:rPr>
        <w:t>GA/T 1984—2022</w:t>
      </w:r>
      <w:r w:rsidR="00032B95">
        <w:rPr>
          <w:rFonts w:asciiTheme="minorEastAsia" w:hAnsiTheme="minorEastAsia" w:hint="eastAsia"/>
          <w:sz w:val="24"/>
          <w:szCs w:val="24"/>
        </w:rPr>
        <w:t>《</w:t>
      </w:r>
      <w:r w:rsidR="00032B95" w:rsidRPr="00126898">
        <w:rPr>
          <w:rFonts w:asciiTheme="minorEastAsia" w:hAnsiTheme="minorEastAsia" w:hint="eastAsia"/>
          <w:sz w:val="24"/>
          <w:szCs w:val="24"/>
        </w:rPr>
        <w:t>车辆识别代号采集及核对工作规程</w:t>
      </w:r>
      <w:r w:rsidR="00032B95">
        <w:rPr>
          <w:rFonts w:asciiTheme="minorEastAsia" w:hAnsiTheme="minorEastAsia" w:hint="eastAsia"/>
          <w:sz w:val="24"/>
          <w:szCs w:val="24"/>
        </w:rPr>
        <w:t>》</w:t>
      </w:r>
      <w:r w:rsidR="00B369FF" w:rsidRPr="00B369FF">
        <w:rPr>
          <w:rFonts w:asciiTheme="minorEastAsia" w:hAnsiTheme="minorEastAsia" w:hint="eastAsia"/>
          <w:sz w:val="24"/>
          <w:szCs w:val="24"/>
        </w:rPr>
        <w:t>等。</w:t>
      </w:r>
    </w:p>
    <w:p w14:paraId="7423F130" w14:textId="77777777" w:rsidR="00B369FF" w:rsidRPr="00B369FF" w:rsidRDefault="00B369FF" w:rsidP="00B369FF">
      <w:pPr>
        <w:spacing w:line="360" w:lineRule="auto"/>
        <w:rPr>
          <w:rFonts w:asciiTheme="minorEastAsia" w:hAnsiTheme="minorEastAsia"/>
          <w:b/>
          <w:sz w:val="28"/>
          <w:szCs w:val="24"/>
        </w:rPr>
      </w:pPr>
      <w:r w:rsidRPr="00B369FF">
        <w:rPr>
          <w:rFonts w:asciiTheme="minorEastAsia" w:hAnsiTheme="minorEastAsia" w:hint="eastAsia"/>
          <w:b/>
          <w:sz w:val="28"/>
          <w:szCs w:val="24"/>
        </w:rPr>
        <w:t>六、主要内容的说明</w:t>
      </w:r>
    </w:p>
    <w:p w14:paraId="21E8C11D" w14:textId="77777777" w:rsidR="00B369FF" w:rsidRPr="00B369FF" w:rsidRDefault="00E60AC3" w:rsidP="00B369F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本标准</w:t>
      </w:r>
      <w:r w:rsidR="00CB5C34">
        <w:rPr>
          <w:rFonts w:asciiTheme="minorEastAsia" w:hAnsiTheme="minorEastAsia" w:hint="eastAsia"/>
          <w:sz w:val="24"/>
          <w:szCs w:val="24"/>
        </w:rPr>
        <w:t>制定工作的主要原则</w:t>
      </w:r>
      <w:r w:rsidR="00B369FF" w:rsidRPr="00B369FF">
        <w:rPr>
          <w:rFonts w:asciiTheme="minorEastAsia" w:hAnsiTheme="minorEastAsia" w:hint="eastAsia"/>
          <w:sz w:val="24"/>
          <w:szCs w:val="24"/>
        </w:rPr>
        <w:t>：</w:t>
      </w:r>
    </w:p>
    <w:p w14:paraId="794546FB" w14:textId="77777777" w:rsidR="00B369FF" w:rsidRPr="00B369FF" w:rsidRDefault="00B369FF" w:rsidP="00943F5A">
      <w:pPr>
        <w:spacing w:line="360" w:lineRule="auto"/>
        <w:ind w:firstLineChars="200" w:firstLine="480"/>
        <w:rPr>
          <w:rFonts w:asciiTheme="minorEastAsia" w:hAnsiTheme="minorEastAsia"/>
          <w:sz w:val="24"/>
          <w:szCs w:val="24"/>
        </w:rPr>
      </w:pPr>
      <w:r w:rsidRPr="00B369FF">
        <w:rPr>
          <w:rFonts w:asciiTheme="minorEastAsia" w:hAnsiTheme="minorEastAsia" w:hint="eastAsia"/>
          <w:sz w:val="24"/>
          <w:szCs w:val="24"/>
        </w:rPr>
        <w:t>a) 保持一致性。</w:t>
      </w:r>
      <w:r w:rsidR="00E13A75">
        <w:rPr>
          <w:rFonts w:asciiTheme="minorEastAsia" w:hAnsiTheme="minorEastAsia" w:hint="eastAsia"/>
          <w:sz w:val="24"/>
          <w:szCs w:val="24"/>
        </w:rPr>
        <w:t>本标准以</w:t>
      </w:r>
      <w:r w:rsidR="00943F5A" w:rsidRPr="00126898">
        <w:rPr>
          <w:rFonts w:asciiTheme="minorEastAsia" w:hAnsiTheme="minorEastAsia" w:hint="eastAsia"/>
          <w:sz w:val="24"/>
          <w:szCs w:val="24"/>
        </w:rPr>
        <w:t>GB 16735—2019</w:t>
      </w:r>
      <w:r w:rsidR="00943F5A">
        <w:rPr>
          <w:rFonts w:asciiTheme="minorEastAsia" w:hAnsiTheme="minorEastAsia" w:hint="eastAsia"/>
          <w:sz w:val="24"/>
          <w:szCs w:val="24"/>
        </w:rPr>
        <w:t>《</w:t>
      </w:r>
      <w:r w:rsidR="00943F5A" w:rsidRPr="00126898">
        <w:rPr>
          <w:rFonts w:asciiTheme="minorEastAsia" w:hAnsiTheme="minorEastAsia" w:hint="eastAsia"/>
          <w:sz w:val="24"/>
          <w:szCs w:val="24"/>
        </w:rPr>
        <w:t>道路车辆 车辆识别代号（VIN）</w:t>
      </w:r>
      <w:r w:rsidR="00943F5A">
        <w:rPr>
          <w:rFonts w:asciiTheme="minorEastAsia" w:hAnsiTheme="minorEastAsia" w:hint="eastAsia"/>
          <w:sz w:val="24"/>
          <w:szCs w:val="24"/>
        </w:rPr>
        <w:t>》、</w:t>
      </w:r>
      <w:r w:rsidR="00943F5A" w:rsidRPr="00126898">
        <w:rPr>
          <w:rFonts w:asciiTheme="minorEastAsia" w:hAnsiTheme="minorEastAsia" w:hint="eastAsia"/>
          <w:sz w:val="24"/>
          <w:szCs w:val="24"/>
        </w:rPr>
        <w:t>GA/T 1984—2022</w:t>
      </w:r>
      <w:r w:rsidR="00943F5A">
        <w:rPr>
          <w:rFonts w:asciiTheme="minorEastAsia" w:hAnsiTheme="minorEastAsia" w:hint="eastAsia"/>
          <w:sz w:val="24"/>
          <w:szCs w:val="24"/>
        </w:rPr>
        <w:t>《</w:t>
      </w:r>
      <w:r w:rsidR="00943F5A" w:rsidRPr="00126898">
        <w:rPr>
          <w:rFonts w:asciiTheme="minorEastAsia" w:hAnsiTheme="minorEastAsia" w:hint="eastAsia"/>
          <w:sz w:val="24"/>
          <w:szCs w:val="24"/>
        </w:rPr>
        <w:t>车辆识别代号采集及核对工作规程</w:t>
      </w:r>
      <w:r w:rsidR="00943F5A">
        <w:rPr>
          <w:rFonts w:asciiTheme="minorEastAsia" w:hAnsiTheme="minorEastAsia" w:hint="eastAsia"/>
          <w:sz w:val="24"/>
          <w:szCs w:val="24"/>
        </w:rPr>
        <w:t>》</w:t>
      </w:r>
      <w:r w:rsidRPr="00B369FF">
        <w:rPr>
          <w:rFonts w:asciiTheme="minorEastAsia" w:hAnsiTheme="minorEastAsia" w:hint="eastAsia"/>
          <w:sz w:val="24"/>
          <w:szCs w:val="24"/>
        </w:rPr>
        <w:t>为主要技术依据，相关技术指标与</w:t>
      </w:r>
      <w:r w:rsidR="00E13A75" w:rsidRPr="00943F5A">
        <w:rPr>
          <w:rFonts w:asciiTheme="minorEastAsia" w:hAnsiTheme="minorEastAsia" w:hint="eastAsia"/>
          <w:sz w:val="24"/>
          <w:szCs w:val="24"/>
        </w:rPr>
        <w:t>GB 38900</w:t>
      </w:r>
      <w:r w:rsidR="00E13A75">
        <w:rPr>
          <w:rFonts w:asciiTheme="minorEastAsia" w:hAnsiTheme="minorEastAsia" w:hint="eastAsia"/>
          <w:sz w:val="24"/>
          <w:szCs w:val="24"/>
        </w:rPr>
        <w:t>《</w:t>
      </w:r>
      <w:r w:rsidR="00E13A75" w:rsidRPr="00943F5A">
        <w:rPr>
          <w:rFonts w:asciiTheme="minorEastAsia" w:hAnsiTheme="minorEastAsia" w:hint="eastAsia"/>
          <w:sz w:val="24"/>
          <w:szCs w:val="24"/>
        </w:rPr>
        <w:t>机动车安全技术检验项目和方法</w:t>
      </w:r>
      <w:r w:rsidR="00E13A75">
        <w:rPr>
          <w:rFonts w:asciiTheme="minorEastAsia" w:hAnsiTheme="minorEastAsia" w:hint="eastAsia"/>
          <w:sz w:val="24"/>
          <w:szCs w:val="24"/>
        </w:rPr>
        <w:t>》、</w:t>
      </w:r>
      <w:r w:rsidR="00E13A75" w:rsidRPr="00943F5A">
        <w:rPr>
          <w:rFonts w:asciiTheme="minorEastAsia" w:hAnsiTheme="minorEastAsia" w:hint="eastAsia"/>
          <w:sz w:val="24"/>
          <w:szCs w:val="24"/>
        </w:rPr>
        <w:t>GA 801—2019</w:t>
      </w:r>
      <w:r w:rsidR="00E13A75">
        <w:rPr>
          <w:rFonts w:asciiTheme="minorEastAsia" w:hAnsiTheme="minorEastAsia" w:hint="eastAsia"/>
          <w:sz w:val="24"/>
          <w:szCs w:val="24"/>
        </w:rPr>
        <w:t>《</w:t>
      </w:r>
      <w:r w:rsidR="00E13A75" w:rsidRPr="00943F5A">
        <w:rPr>
          <w:rFonts w:asciiTheme="minorEastAsia" w:hAnsiTheme="minorEastAsia" w:hint="eastAsia"/>
          <w:sz w:val="24"/>
          <w:szCs w:val="24"/>
        </w:rPr>
        <w:t>机动车查验工作规程</w:t>
      </w:r>
      <w:r w:rsidR="00E13A75">
        <w:rPr>
          <w:rFonts w:asciiTheme="minorEastAsia" w:hAnsiTheme="minorEastAsia" w:hint="eastAsia"/>
          <w:sz w:val="24"/>
          <w:szCs w:val="24"/>
        </w:rPr>
        <w:t>》、</w:t>
      </w:r>
      <w:r w:rsidR="003123B7" w:rsidRPr="00684684">
        <w:rPr>
          <w:rFonts w:asciiTheme="minorEastAsia" w:hAnsiTheme="minorEastAsia" w:hint="eastAsia"/>
          <w:sz w:val="24"/>
          <w:szCs w:val="24"/>
        </w:rPr>
        <w:t>GB/T 19953—2005</w:t>
      </w:r>
      <w:r w:rsidR="003123B7">
        <w:rPr>
          <w:rFonts w:asciiTheme="minorEastAsia" w:hAnsiTheme="minorEastAsia" w:hint="eastAsia"/>
          <w:sz w:val="24"/>
          <w:szCs w:val="24"/>
        </w:rPr>
        <w:t>《</w:t>
      </w:r>
      <w:r w:rsidR="003123B7" w:rsidRPr="00684684">
        <w:rPr>
          <w:rFonts w:asciiTheme="minorEastAsia" w:hAnsiTheme="minorEastAsia" w:hint="eastAsia"/>
          <w:sz w:val="24"/>
          <w:szCs w:val="24"/>
        </w:rPr>
        <w:t>数码照相机 分辨率的测量</w:t>
      </w:r>
      <w:r w:rsidR="003123B7">
        <w:rPr>
          <w:rFonts w:asciiTheme="minorEastAsia" w:hAnsiTheme="minorEastAsia" w:hint="eastAsia"/>
          <w:sz w:val="24"/>
          <w:szCs w:val="24"/>
        </w:rPr>
        <w:t>》</w:t>
      </w:r>
      <w:r w:rsidR="003A19EF">
        <w:rPr>
          <w:rFonts w:asciiTheme="minorEastAsia" w:hAnsiTheme="minorEastAsia" w:hint="eastAsia"/>
          <w:sz w:val="24"/>
          <w:szCs w:val="24"/>
        </w:rPr>
        <w:t>、</w:t>
      </w:r>
      <w:r w:rsidR="003A19EF" w:rsidRPr="003A19EF">
        <w:rPr>
          <w:rFonts w:asciiTheme="minorEastAsia" w:hAnsiTheme="minorEastAsia"/>
          <w:sz w:val="24"/>
          <w:szCs w:val="24"/>
        </w:rPr>
        <w:t>ISO 12233:20</w:t>
      </w:r>
      <w:r w:rsidR="003A19EF" w:rsidRPr="003A19EF">
        <w:rPr>
          <w:rFonts w:asciiTheme="minorEastAsia" w:hAnsiTheme="minorEastAsia" w:hint="eastAsia"/>
          <w:sz w:val="24"/>
          <w:szCs w:val="24"/>
        </w:rPr>
        <w:t>2</w:t>
      </w:r>
      <w:r w:rsidR="003A19EF" w:rsidRPr="003A19EF">
        <w:rPr>
          <w:rFonts w:asciiTheme="minorEastAsia" w:hAnsiTheme="minorEastAsia"/>
          <w:sz w:val="24"/>
          <w:szCs w:val="24"/>
        </w:rPr>
        <w:t>4</w:t>
      </w:r>
      <w:r w:rsidR="003A19EF">
        <w:rPr>
          <w:rFonts w:asciiTheme="minorEastAsia" w:hAnsiTheme="minorEastAsia" w:hint="eastAsia"/>
          <w:sz w:val="24"/>
          <w:szCs w:val="24"/>
        </w:rPr>
        <w:t>《</w:t>
      </w:r>
      <w:r w:rsidR="003A19EF" w:rsidRPr="003A19EF">
        <w:rPr>
          <w:rFonts w:asciiTheme="minorEastAsia" w:hAnsiTheme="minorEastAsia" w:hint="eastAsia"/>
          <w:sz w:val="24"/>
          <w:szCs w:val="24"/>
        </w:rPr>
        <w:t>数码相机 分辨率与空间频率响应（</w:t>
      </w:r>
      <w:r w:rsidR="003A19EF" w:rsidRPr="003A19EF">
        <w:rPr>
          <w:rFonts w:asciiTheme="minorEastAsia" w:hAnsiTheme="minorEastAsia"/>
          <w:sz w:val="24"/>
          <w:szCs w:val="24"/>
        </w:rPr>
        <w:t>Digital cameras — Resolution and spatial frequency responses</w:t>
      </w:r>
      <w:r w:rsidR="003A19EF" w:rsidRPr="003A19EF">
        <w:rPr>
          <w:rFonts w:asciiTheme="minorEastAsia" w:hAnsiTheme="minorEastAsia" w:hint="eastAsia"/>
          <w:sz w:val="24"/>
          <w:szCs w:val="24"/>
        </w:rPr>
        <w:t>）</w:t>
      </w:r>
      <w:r w:rsidR="003A19EF">
        <w:rPr>
          <w:rFonts w:asciiTheme="minorEastAsia" w:hAnsiTheme="minorEastAsia" w:hint="eastAsia"/>
          <w:sz w:val="24"/>
          <w:szCs w:val="24"/>
        </w:rPr>
        <w:t>》</w:t>
      </w:r>
      <w:r w:rsidR="00E13A75">
        <w:rPr>
          <w:rFonts w:asciiTheme="minorEastAsia" w:hAnsiTheme="minorEastAsia" w:hint="eastAsia"/>
          <w:sz w:val="24"/>
          <w:szCs w:val="24"/>
        </w:rPr>
        <w:t>等标准</w:t>
      </w:r>
      <w:r w:rsidRPr="00B369FF">
        <w:rPr>
          <w:rFonts w:asciiTheme="minorEastAsia" w:hAnsiTheme="minorEastAsia" w:hint="eastAsia"/>
          <w:sz w:val="24"/>
          <w:szCs w:val="24"/>
        </w:rPr>
        <w:t>要求的内容保持一致。</w:t>
      </w:r>
    </w:p>
    <w:p w14:paraId="71C0F607" w14:textId="77777777" w:rsidR="00B369FF" w:rsidRPr="00B369FF" w:rsidRDefault="00B369FF" w:rsidP="00B369FF">
      <w:pPr>
        <w:spacing w:line="360" w:lineRule="auto"/>
        <w:ind w:firstLineChars="200" w:firstLine="480"/>
        <w:rPr>
          <w:rFonts w:asciiTheme="minorEastAsia" w:hAnsiTheme="minorEastAsia"/>
          <w:sz w:val="24"/>
          <w:szCs w:val="24"/>
        </w:rPr>
      </w:pPr>
      <w:r w:rsidRPr="00B369FF">
        <w:rPr>
          <w:rFonts w:asciiTheme="minorEastAsia" w:hAnsiTheme="minorEastAsia" w:hint="eastAsia"/>
          <w:sz w:val="24"/>
          <w:szCs w:val="24"/>
        </w:rPr>
        <w:t>b) 明确补充性。</w:t>
      </w:r>
      <w:r w:rsidR="002352AD">
        <w:rPr>
          <w:rFonts w:asciiTheme="minorEastAsia" w:hAnsiTheme="minorEastAsia" w:hint="eastAsia"/>
          <w:sz w:val="24"/>
          <w:szCs w:val="24"/>
        </w:rPr>
        <w:t>本标准以</w:t>
      </w:r>
      <w:r w:rsidR="002352AD" w:rsidRPr="00126898">
        <w:rPr>
          <w:rFonts w:asciiTheme="minorEastAsia" w:hAnsiTheme="minorEastAsia" w:hint="eastAsia"/>
          <w:sz w:val="24"/>
          <w:szCs w:val="24"/>
        </w:rPr>
        <w:t>GB 16735—2019</w:t>
      </w:r>
      <w:r w:rsidR="002352AD">
        <w:rPr>
          <w:rFonts w:asciiTheme="minorEastAsia" w:hAnsiTheme="minorEastAsia" w:hint="eastAsia"/>
          <w:sz w:val="24"/>
          <w:szCs w:val="24"/>
        </w:rPr>
        <w:t>《</w:t>
      </w:r>
      <w:r w:rsidR="002352AD" w:rsidRPr="00126898">
        <w:rPr>
          <w:rFonts w:asciiTheme="minorEastAsia" w:hAnsiTheme="minorEastAsia" w:hint="eastAsia"/>
          <w:sz w:val="24"/>
          <w:szCs w:val="24"/>
        </w:rPr>
        <w:t>道路车辆 车辆识别代号（VIN）</w:t>
      </w:r>
      <w:r w:rsidR="002352AD">
        <w:rPr>
          <w:rFonts w:asciiTheme="minorEastAsia" w:hAnsiTheme="minorEastAsia" w:hint="eastAsia"/>
          <w:sz w:val="24"/>
          <w:szCs w:val="24"/>
        </w:rPr>
        <w:t>》、</w:t>
      </w:r>
      <w:r w:rsidR="002352AD" w:rsidRPr="00126898">
        <w:rPr>
          <w:rFonts w:asciiTheme="minorEastAsia" w:hAnsiTheme="minorEastAsia" w:hint="eastAsia"/>
          <w:sz w:val="24"/>
          <w:szCs w:val="24"/>
        </w:rPr>
        <w:t>GA/T 1984—2022</w:t>
      </w:r>
      <w:r w:rsidR="002352AD">
        <w:rPr>
          <w:rFonts w:asciiTheme="minorEastAsia" w:hAnsiTheme="minorEastAsia" w:hint="eastAsia"/>
          <w:sz w:val="24"/>
          <w:szCs w:val="24"/>
        </w:rPr>
        <w:t>《</w:t>
      </w:r>
      <w:r w:rsidR="002352AD" w:rsidRPr="00126898">
        <w:rPr>
          <w:rFonts w:asciiTheme="minorEastAsia" w:hAnsiTheme="minorEastAsia" w:hint="eastAsia"/>
          <w:sz w:val="24"/>
          <w:szCs w:val="24"/>
        </w:rPr>
        <w:t>车辆识别代号采集及核对工作规程</w:t>
      </w:r>
      <w:r w:rsidR="002352AD">
        <w:rPr>
          <w:rFonts w:asciiTheme="minorEastAsia" w:hAnsiTheme="minorEastAsia" w:hint="eastAsia"/>
          <w:sz w:val="24"/>
          <w:szCs w:val="24"/>
        </w:rPr>
        <w:t>》</w:t>
      </w:r>
      <w:r w:rsidRPr="00B369FF">
        <w:rPr>
          <w:rFonts w:asciiTheme="minorEastAsia" w:hAnsiTheme="minorEastAsia" w:hint="eastAsia"/>
          <w:sz w:val="24"/>
          <w:szCs w:val="24"/>
        </w:rPr>
        <w:t>等</w:t>
      </w:r>
      <w:r w:rsidR="002352AD">
        <w:rPr>
          <w:rFonts w:asciiTheme="minorEastAsia" w:hAnsiTheme="minorEastAsia" w:hint="eastAsia"/>
          <w:sz w:val="24"/>
          <w:szCs w:val="24"/>
        </w:rPr>
        <w:t>标准要求的技术指标保持一致</w:t>
      </w:r>
      <w:r w:rsidRPr="00B369FF">
        <w:rPr>
          <w:rFonts w:asciiTheme="minorEastAsia" w:hAnsiTheme="minorEastAsia" w:hint="eastAsia"/>
          <w:sz w:val="24"/>
          <w:szCs w:val="24"/>
        </w:rPr>
        <w:t>基础上，对于相关技术指标的内容和检测方法进行了明确、细化和补充。</w:t>
      </w:r>
    </w:p>
    <w:p w14:paraId="12AB6BA6" w14:textId="77777777" w:rsidR="00B369FF" w:rsidRPr="00B369FF" w:rsidRDefault="00B369FF" w:rsidP="00B369FF">
      <w:pPr>
        <w:spacing w:line="360" w:lineRule="auto"/>
        <w:ind w:firstLineChars="200" w:firstLine="480"/>
        <w:rPr>
          <w:rFonts w:asciiTheme="minorEastAsia" w:hAnsiTheme="minorEastAsia"/>
          <w:sz w:val="24"/>
          <w:szCs w:val="24"/>
        </w:rPr>
      </w:pPr>
      <w:r w:rsidRPr="00B369FF">
        <w:rPr>
          <w:rFonts w:asciiTheme="minorEastAsia" w:hAnsiTheme="minorEastAsia" w:hint="eastAsia"/>
          <w:sz w:val="24"/>
          <w:szCs w:val="24"/>
        </w:rPr>
        <w:t>c) 彰显专业性。《</w:t>
      </w:r>
      <w:r w:rsidR="00101233">
        <w:rPr>
          <w:rFonts w:asciiTheme="minorEastAsia" w:hAnsiTheme="minorEastAsia" w:hint="eastAsia"/>
          <w:sz w:val="24"/>
          <w:szCs w:val="24"/>
        </w:rPr>
        <w:t>机动车</w:t>
      </w:r>
      <w:r w:rsidR="002352AD" w:rsidRPr="00126898">
        <w:rPr>
          <w:rFonts w:asciiTheme="minorEastAsia" w:hAnsiTheme="minorEastAsia" w:hint="eastAsia"/>
          <w:sz w:val="24"/>
          <w:szCs w:val="24"/>
        </w:rPr>
        <w:t>车辆识别代号</w:t>
      </w:r>
      <w:r w:rsidR="002352AD">
        <w:rPr>
          <w:rFonts w:asciiTheme="minorEastAsia" w:hAnsiTheme="minorEastAsia" w:hint="eastAsia"/>
          <w:sz w:val="24"/>
          <w:szCs w:val="24"/>
        </w:rPr>
        <w:t>图像采集仪</w:t>
      </w:r>
      <w:r w:rsidR="00101233">
        <w:rPr>
          <w:rFonts w:asciiTheme="minorEastAsia" w:hAnsiTheme="minorEastAsia" w:hint="eastAsia"/>
          <w:sz w:val="24"/>
          <w:szCs w:val="24"/>
        </w:rPr>
        <w:t>校准规范</w:t>
      </w:r>
      <w:r w:rsidR="00D67B38">
        <w:rPr>
          <w:rFonts w:asciiTheme="minorEastAsia" w:hAnsiTheme="minorEastAsia" w:hint="eastAsia"/>
          <w:sz w:val="24"/>
          <w:szCs w:val="24"/>
        </w:rPr>
        <w:t>》全方位</w:t>
      </w:r>
      <w:r w:rsidRPr="00B369FF">
        <w:rPr>
          <w:rFonts w:asciiTheme="minorEastAsia" w:hAnsiTheme="minorEastAsia" w:hint="eastAsia"/>
          <w:sz w:val="24"/>
          <w:szCs w:val="24"/>
        </w:rPr>
        <w:t>分析了</w:t>
      </w:r>
      <w:r w:rsidR="002352AD">
        <w:rPr>
          <w:rFonts w:asciiTheme="minorEastAsia" w:hAnsiTheme="minorEastAsia" w:hint="eastAsia"/>
          <w:sz w:val="24"/>
          <w:szCs w:val="24"/>
        </w:rPr>
        <w:t>采集仪</w:t>
      </w:r>
      <w:r w:rsidRPr="00B369FF">
        <w:rPr>
          <w:rFonts w:asciiTheme="minorEastAsia" w:hAnsiTheme="minorEastAsia" w:hint="eastAsia"/>
          <w:sz w:val="24"/>
          <w:szCs w:val="24"/>
        </w:rPr>
        <w:t>的</w:t>
      </w:r>
      <w:r w:rsidR="00101233">
        <w:rPr>
          <w:rFonts w:asciiTheme="minorEastAsia" w:hAnsiTheme="minorEastAsia" w:hint="eastAsia"/>
          <w:sz w:val="24"/>
          <w:szCs w:val="24"/>
        </w:rPr>
        <w:t>计量性能要求</w:t>
      </w:r>
      <w:r w:rsidR="00143677">
        <w:rPr>
          <w:rFonts w:asciiTheme="minorEastAsia" w:hAnsiTheme="minorEastAsia" w:hint="eastAsia"/>
          <w:sz w:val="24"/>
          <w:szCs w:val="24"/>
        </w:rPr>
        <w:t>、</w:t>
      </w:r>
      <w:r w:rsidR="00101233">
        <w:rPr>
          <w:rFonts w:asciiTheme="minorEastAsia" w:hAnsiTheme="minorEastAsia" w:hint="eastAsia"/>
          <w:sz w:val="24"/>
          <w:szCs w:val="24"/>
        </w:rPr>
        <w:t>校准</w:t>
      </w:r>
      <w:r w:rsidR="00656601">
        <w:rPr>
          <w:rFonts w:asciiTheme="minorEastAsia" w:hAnsiTheme="minorEastAsia" w:hint="eastAsia"/>
          <w:sz w:val="24"/>
          <w:szCs w:val="24"/>
        </w:rPr>
        <w:t>方法等内容</w:t>
      </w:r>
      <w:r w:rsidR="00143677">
        <w:rPr>
          <w:rFonts w:asciiTheme="minorEastAsia" w:hAnsiTheme="minorEastAsia" w:hint="eastAsia"/>
          <w:sz w:val="24"/>
          <w:szCs w:val="24"/>
        </w:rPr>
        <w:t>，提出</w:t>
      </w:r>
      <w:r w:rsidR="00656601">
        <w:rPr>
          <w:rFonts w:asciiTheme="minorEastAsia" w:hAnsiTheme="minorEastAsia" w:hint="eastAsia"/>
          <w:sz w:val="24"/>
          <w:szCs w:val="24"/>
        </w:rPr>
        <w:t>了</w:t>
      </w:r>
      <w:r w:rsidRPr="00B369FF">
        <w:rPr>
          <w:rFonts w:asciiTheme="minorEastAsia" w:hAnsiTheme="minorEastAsia" w:hint="eastAsia"/>
          <w:sz w:val="24"/>
          <w:szCs w:val="24"/>
        </w:rPr>
        <w:t>标准器</w:t>
      </w:r>
      <w:r w:rsidR="00143677">
        <w:rPr>
          <w:rFonts w:asciiTheme="minorEastAsia" w:hAnsiTheme="minorEastAsia" w:hint="eastAsia"/>
          <w:sz w:val="24"/>
          <w:szCs w:val="24"/>
        </w:rPr>
        <w:t>的具体要求</w:t>
      </w:r>
      <w:r w:rsidRPr="00B369FF">
        <w:rPr>
          <w:rFonts w:asciiTheme="minorEastAsia" w:hAnsiTheme="minorEastAsia" w:hint="eastAsia"/>
          <w:sz w:val="24"/>
          <w:szCs w:val="24"/>
        </w:rPr>
        <w:t>，保障了</w:t>
      </w:r>
      <w:r w:rsidR="00101233">
        <w:rPr>
          <w:rFonts w:asciiTheme="minorEastAsia" w:hAnsiTheme="minorEastAsia" w:hint="eastAsia"/>
          <w:sz w:val="24"/>
          <w:szCs w:val="24"/>
        </w:rPr>
        <w:t>采集仪校准的客观性和科学性，提升了校准</w:t>
      </w:r>
      <w:r w:rsidRPr="00B369FF">
        <w:rPr>
          <w:rFonts w:asciiTheme="minorEastAsia" w:hAnsiTheme="minorEastAsia" w:hint="eastAsia"/>
          <w:sz w:val="24"/>
          <w:szCs w:val="24"/>
        </w:rPr>
        <w:t>报告的公信力。</w:t>
      </w:r>
    </w:p>
    <w:p w14:paraId="554D7195" w14:textId="77777777" w:rsidR="00B369FF" w:rsidRPr="00B369FF" w:rsidRDefault="00B369FF" w:rsidP="00B369FF">
      <w:pPr>
        <w:spacing w:line="360" w:lineRule="auto"/>
        <w:rPr>
          <w:rFonts w:asciiTheme="minorEastAsia" w:hAnsiTheme="minorEastAsia"/>
          <w:b/>
          <w:sz w:val="28"/>
          <w:szCs w:val="24"/>
        </w:rPr>
      </w:pPr>
      <w:r w:rsidRPr="00B369FF">
        <w:rPr>
          <w:rFonts w:asciiTheme="minorEastAsia" w:hAnsiTheme="minorEastAsia" w:hint="eastAsia"/>
          <w:b/>
          <w:sz w:val="28"/>
          <w:szCs w:val="24"/>
        </w:rPr>
        <w:t>七、有关问题的说明</w:t>
      </w:r>
    </w:p>
    <w:p w14:paraId="170B3666" w14:textId="77777777" w:rsidR="00B369FF" w:rsidRPr="00B369FF" w:rsidRDefault="00947804" w:rsidP="00B369F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本标准</w:t>
      </w:r>
      <w:r w:rsidR="00B369FF" w:rsidRPr="00B369FF">
        <w:rPr>
          <w:rFonts w:asciiTheme="minorEastAsia" w:hAnsiTheme="minorEastAsia" w:hint="eastAsia"/>
          <w:sz w:val="24"/>
          <w:szCs w:val="24"/>
        </w:rPr>
        <w:t>制定的重点内容：</w:t>
      </w:r>
    </w:p>
    <w:p w14:paraId="2432B5A8" w14:textId="77777777" w:rsidR="00474384" w:rsidRDefault="00B369FF" w:rsidP="00B369FF">
      <w:pPr>
        <w:spacing w:line="360" w:lineRule="auto"/>
        <w:ind w:firstLineChars="200" w:firstLine="480"/>
        <w:rPr>
          <w:rFonts w:asciiTheme="minorEastAsia" w:hAnsiTheme="minorEastAsia"/>
          <w:sz w:val="24"/>
          <w:szCs w:val="24"/>
        </w:rPr>
      </w:pPr>
      <w:r w:rsidRPr="00B369FF">
        <w:rPr>
          <w:rFonts w:asciiTheme="minorEastAsia" w:hAnsiTheme="minorEastAsia" w:hint="eastAsia"/>
          <w:sz w:val="24"/>
          <w:szCs w:val="24"/>
        </w:rPr>
        <w:lastRenderedPageBreak/>
        <w:t>1</w:t>
      </w:r>
      <w:r w:rsidR="00474384">
        <w:rPr>
          <w:rFonts w:asciiTheme="minorEastAsia" w:hAnsiTheme="minorEastAsia" w:hint="eastAsia"/>
          <w:sz w:val="24"/>
          <w:szCs w:val="24"/>
        </w:rPr>
        <w:t>.</w:t>
      </w:r>
      <w:r w:rsidR="004F0B01">
        <w:rPr>
          <w:rFonts w:asciiTheme="minorEastAsia" w:hAnsiTheme="minorEastAsia" w:hint="eastAsia"/>
          <w:sz w:val="24"/>
          <w:szCs w:val="24"/>
        </w:rPr>
        <w:t xml:space="preserve"> 校准</w:t>
      </w:r>
      <w:r w:rsidR="00B64E1F">
        <w:rPr>
          <w:rFonts w:asciiTheme="minorEastAsia" w:hAnsiTheme="minorEastAsia" w:hint="eastAsia"/>
          <w:sz w:val="24"/>
          <w:szCs w:val="24"/>
        </w:rPr>
        <w:t>项目的确定。标准起草工作组经对采集仪的技术指标进行研究，</w:t>
      </w:r>
      <w:r w:rsidR="00550289">
        <w:rPr>
          <w:rFonts w:asciiTheme="minorEastAsia" w:hAnsiTheme="minorEastAsia" w:hint="eastAsia"/>
          <w:sz w:val="24"/>
          <w:szCs w:val="24"/>
        </w:rPr>
        <w:t>拟</w:t>
      </w:r>
      <w:r w:rsidR="00B64E1F">
        <w:rPr>
          <w:rFonts w:asciiTheme="minorEastAsia" w:hAnsiTheme="minorEastAsia" w:hint="eastAsia"/>
          <w:sz w:val="24"/>
          <w:szCs w:val="24"/>
        </w:rPr>
        <w:t>将“车辆识别代号电子资料</w:t>
      </w:r>
      <w:r w:rsidR="004F0B01">
        <w:rPr>
          <w:rFonts w:asciiTheme="minorEastAsia" w:hAnsiTheme="minorEastAsia" w:hint="eastAsia"/>
          <w:sz w:val="24"/>
          <w:szCs w:val="24"/>
        </w:rPr>
        <w:t>”</w:t>
      </w:r>
      <w:r w:rsidR="00B64E1F">
        <w:rPr>
          <w:rFonts w:asciiTheme="minorEastAsia" w:hAnsiTheme="minorEastAsia" w:hint="eastAsia"/>
          <w:sz w:val="24"/>
          <w:szCs w:val="24"/>
        </w:rPr>
        <w:t>的字码长度、字码高度、形变不一致性</w:t>
      </w:r>
      <w:r w:rsidR="00323B82">
        <w:rPr>
          <w:rFonts w:asciiTheme="minorEastAsia" w:hAnsiTheme="minorEastAsia" w:hint="eastAsia"/>
          <w:sz w:val="24"/>
          <w:szCs w:val="24"/>
        </w:rPr>
        <w:t>、视觉分辨率</w:t>
      </w:r>
      <w:r w:rsidR="00B64E1F">
        <w:rPr>
          <w:rFonts w:asciiTheme="minorEastAsia" w:hAnsiTheme="minorEastAsia" w:hint="eastAsia"/>
          <w:sz w:val="24"/>
          <w:szCs w:val="24"/>
        </w:rPr>
        <w:t>、“车辆识别代号纸质资料</w:t>
      </w:r>
      <w:r w:rsidR="004F0B01">
        <w:rPr>
          <w:rFonts w:asciiTheme="minorEastAsia" w:hAnsiTheme="minorEastAsia" w:hint="eastAsia"/>
          <w:sz w:val="24"/>
          <w:szCs w:val="24"/>
        </w:rPr>
        <w:t>”</w:t>
      </w:r>
      <w:r w:rsidR="00B64E1F">
        <w:rPr>
          <w:rFonts w:asciiTheme="minorEastAsia" w:hAnsiTheme="minorEastAsia" w:hint="eastAsia"/>
          <w:sz w:val="24"/>
          <w:szCs w:val="24"/>
        </w:rPr>
        <w:t>的字码长度、字码高度</w:t>
      </w:r>
      <w:r w:rsidR="00135FE1">
        <w:rPr>
          <w:rFonts w:asciiTheme="minorEastAsia" w:hAnsiTheme="minorEastAsia" w:hint="eastAsia"/>
          <w:sz w:val="24"/>
          <w:szCs w:val="24"/>
        </w:rPr>
        <w:t>等</w:t>
      </w:r>
      <w:r w:rsidR="00B64E1F">
        <w:rPr>
          <w:rFonts w:asciiTheme="minorEastAsia" w:hAnsiTheme="minorEastAsia" w:hint="eastAsia"/>
          <w:sz w:val="24"/>
          <w:szCs w:val="24"/>
        </w:rPr>
        <w:t>作为主要项目</w:t>
      </w:r>
      <w:r w:rsidR="00931AE4">
        <w:rPr>
          <w:rFonts w:asciiTheme="minorEastAsia" w:hAnsiTheme="minorEastAsia" w:hint="eastAsia"/>
          <w:sz w:val="24"/>
          <w:szCs w:val="24"/>
        </w:rPr>
        <w:t>进行校准</w:t>
      </w:r>
      <w:r w:rsidR="00550289">
        <w:rPr>
          <w:rFonts w:asciiTheme="minorEastAsia" w:hAnsiTheme="minorEastAsia" w:hint="eastAsia"/>
          <w:sz w:val="24"/>
          <w:szCs w:val="24"/>
        </w:rPr>
        <w:t>。</w:t>
      </w:r>
      <w:r w:rsidR="00135FE1">
        <w:rPr>
          <w:rFonts w:asciiTheme="minorEastAsia" w:hAnsiTheme="minorEastAsia" w:hint="eastAsia"/>
          <w:sz w:val="24"/>
          <w:szCs w:val="24"/>
        </w:rPr>
        <w:t>其中有三个问题需要说明：</w:t>
      </w:r>
    </w:p>
    <w:p w14:paraId="486FB643" w14:textId="77777777" w:rsidR="00657E14" w:rsidRDefault="00323B82" w:rsidP="00657E14">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（1）视觉分辨率的校准方法。</w:t>
      </w:r>
      <w:r w:rsidR="00657E14">
        <w:rPr>
          <w:rFonts w:asciiTheme="minorEastAsia" w:hAnsiTheme="minorEastAsia" w:hint="eastAsia"/>
          <w:sz w:val="24"/>
          <w:szCs w:val="24"/>
        </w:rPr>
        <w:t>通过A1分辨力板和ISO 12233识别率测试图的方法比较和测试试验分析，为提高适配不同型式采集仪摄像头的兼容性、引入拍摄高度和测试图尺寸的影响，结合两方法的适用范围和相关标准适用性要求，两种测试方法均有不足。为提高测试的精度和适配性，起草组研制专用的分辨率测试图，取水平分辨率和垂直分辨率的最小值作为视觉分辨率。为减小粗大误差和拍摄状态干扰因素的引入，重复测量3次，取最大值作为采集仪的视觉分辨率。经测试验证可行，并在标准文本附录C对设备的加工要求和测量方法进行规定。</w:t>
      </w:r>
    </w:p>
    <w:p w14:paraId="00B00614" w14:textId="77777777" w:rsidR="003A6C86" w:rsidRDefault="00F16865" w:rsidP="00F1686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（2）车辆识别代号电子资料</w:t>
      </w:r>
      <w:r w:rsidR="001B13D9">
        <w:rPr>
          <w:rFonts w:asciiTheme="minorEastAsia" w:hAnsiTheme="minorEastAsia" w:hint="eastAsia"/>
          <w:sz w:val="24"/>
          <w:szCs w:val="24"/>
        </w:rPr>
        <w:t>“字码长度、字码高度、特征点对间距”</w:t>
      </w:r>
      <w:r>
        <w:rPr>
          <w:rFonts w:asciiTheme="minorEastAsia" w:hAnsiTheme="minorEastAsia" w:hint="eastAsia"/>
          <w:sz w:val="24"/>
          <w:szCs w:val="24"/>
        </w:rPr>
        <w:t>测量值的获取方法。经过</w:t>
      </w:r>
      <w:r w:rsidR="001B13D9">
        <w:rPr>
          <w:rFonts w:asciiTheme="minorEastAsia" w:hAnsiTheme="minorEastAsia" w:hint="eastAsia"/>
          <w:sz w:val="24"/>
          <w:szCs w:val="24"/>
        </w:rPr>
        <w:t>前期</w:t>
      </w:r>
      <w:r w:rsidR="00ED4C7F">
        <w:rPr>
          <w:rFonts w:asciiTheme="minorEastAsia" w:hAnsiTheme="minorEastAsia" w:hint="eastAsia"/>
          <w:sz w:val="24"/>
          <w:szCs w:val="24"/>
        </w:rPr>
        <w:t>理论分析、</w:t>
      </w:r>
      <w:r w:rsidR="001B13D9">
        <w:rPr>
          <w:rFonts w:asciiTheme="minorEastAsia" w:hAnsiTheme="minorEastAsia" w:hint="eastAsia"/>
          <w:sz w:val="24"/>
          <w:szCs w:val="24"/>
        </w:rPr>
        <w:t>测试、验证</w:t>
      </w:r>
      <w:r w:rsidR="00B736B1">
        <w:rPr>
          <w:rFonts w:asciiTheme="minorEastAsia" w:hAnsiTheme="minorEastAsia" w:hint="eastAsia"/>
          <w:sz w:val="24"/>
          <w:szCs w:val="24"/>
        </w:rPr>
        <w:t>与研讨，本标准拟采用采集仪电子资料叠加的标尺作为测量标准对电子资料中</w:t>
      </w:r>
      <w:r w:rsidR="00ED4C7F">
        <w:rPr>
          <w:rFonts w:asciiTheme="minorEastAsia" w:hAnsiTheme="minorEastAsia" w:hint="eastAsia"/>
          <w:sz w:val="24"/>
          <w:szCs w:val="24"/>
        </w:rPr>
        <w:t>VIN码</w:t>
      </w:r>
      <w:r w:rsidR="00B736B1">
        <w:rPr>
          <w:rFonts w:asciiTheme="minorEastAsia" w:hAnsiTheme="minorEastAsia" w:hint="eastAsia"/>
          <w:sz w:val="24"/>
          <w:szCs w:val="24"/>
        </w:rPr>
        <w:t>的</w:t>
      </w:r>
      <w:r w:rsidR="00ED4C7F">
        <w:rPr>
          <w:rFonts w:asciiTheme="minorEastAsia" w:hAnsiTheme="minorEastAsia" w:hint="eastAsia"/>
          <w:sz w:val="24"/>
          <w:szCs w:val="24"/>
        </w:rPr>
        <w:t>字码尺寸进行测量</w:t>
      </w:r>
      <w:r w:rsidR="006A20EE">
        <w:rPr>
          <w:rFonts w:asciiTheme="minorEastAsia" w:hAnsiTheme="minorEastAsia" w:hint="eastAsia"/>
          <w:sz w:val="24"/>
          <w:szCs w:val="24"/>
        </w:rPr>
        <w:t>，得到</w:t>
      </w:r>
      <w:r w:rsidR="00ED4C7F">
        <w:rPr>
          <w:rFonts w:asciiTheme="minorEastAsia" w:hAnsiTheme="minorEastAsia" w:hint="eastAsia"/>
          <w:sz w:val="24"/>
          <w:szCs w:val="24"/>
        </w:rPr>
        <w:t>测量值</w:t>
      </w:r>
      <w:r w:rsidR="003A6C86">
        <w:rPr>
          <w:rFonts w:asciiTheme="minorEastAsia" w:hAnsiTheme="minorEastAsia" w:hint="eastAsia"/>
          <w:sz w:val="24"/>
          <w:szCs w:val="24"/>
        </w:rPr>
        <w:t>。</w:t>
      </w:r>
      <w:r w:rsidR="00C12E67">
        <w:rPr>
          <w:rFonts w:asciiTheme="minorEastAsia" w:hAnsiTheme="minorEastAsia" w:hint="eastAsia"/>
          <w:sz w:val="24"/>
          <w:szCs w:val="24"/>
        </w:rPr>
        <w:t>按照</w:t>
      </w:r>
      <w:r w:rsidR="000E40C8" w:rsidRPr="00E21EEA">
        <w:rPr>
          <w:rFonts w:asciiTheme="minorEastAsia" w:hAnsiTheme="minorEastAsia" w:hint="eastAsia"/>
          <w:sz w:val="24"/>
          <w:szCs w:val="24"/>
        </w:rPr>
        <w:t>GA/T 1984</w:t>
      </w:r>
      <w:r w:rsidR="006A20EE">
        <w:rPr>
          <w:rFonts w:asciiTheme="minorEastAsia" w:hAnsiTheme="minorEastAsia" w:hint="eastAsia"/>
          <w:sz w:val="24"/>
          <w:szCs w:val="24"/>
        </w:rPr>
        <w:t>—</w:t>
      </w:r>
      <w:r w:rsidR="000E40C8" w:rsidRPr="00E21EEA">
        <w:rPr>
          <w:rFonts w:asciiTheme="minorEastAsia" w:hAnsiTheme="minorEastAsia" w:hint="eastAsia"/>
          <w:sz w:val="24"/>
          <w:szCs w:val="24"/>
        </w:rPr>
        <w:t>2022《车辆识别代号采集及核对工作规程》</w:t>
      </w:r>
      <w:r w:rsidR="000E40C8">
        <w:rPr>
          <w:rFonts w:asciiTheme="minorEastAsia" w:hAnsiTheme="minorEastAsia" w:hint="eastAsia"/>
          <w:sz w:val="24"/>
          <w:szCs w:val="24"/>
        </w:rPr>
        <w:t>，采集仪仅需</w:t>
      </w:r>
      <w:r w:rsidR="006A20EE">
        <w:rPr>
          <w:rFonts w:asciiTheme="minorEastAsia" w:hAnsiTheme="minorEastAsia" w:hint="eastAsia"/>
          <w:sz w:val="24"/>
          <w:szCs w:val="24"/>
        </w:rPr>
        <w:t>叠加</w:t>
      </w:r>
      <w:r w:rsidR="000E40C8">
        <w:rPr>
          <w:rFonts w:asciiTheme="minorEastAsia" w:hAnsiTheme="minorEastAsia" w:hint="eastAsia"/>
          <w:sz w:val="24"/>
          <w:szCs w:val="24"/>
        </w:rPr>
        <w:t>分度值为1 mm的标尺</w:t>
      </w:r>
      <w:r w:rsidR="00FA0AF8">
        <w:rPr>
          <w:rFonts w:asciiTheme="minorEastAsia" w:hAnsiTheme="minorEastAsia" w:hint="eastAsia"/>
          <w:sz w:val="24"/>
          <w:szCs w:val="24"/>
        </w:rPr>
        <w:t>。如按分度值为1 mm的标尺测量字码尺寸，</w:t>
      </w:r>
      <w:r w:rsidR="000E40C8">
        <w:rPr>
          <w:rFonts w:asciiTheme="minorEastAsia" w:hAnsiTheme="minorEastAsia" w:hint="eastAsia"/>
          <w:sz w:val="24"/>
          <w:szCs w:val="24"/>
        </w:rPr>
        <w:t>估读误差引入过大，</w:t>
      </w:r>
      <w:r w:rsidR="00BA1BBB">
        <w:rPr>
          <w:rFonts w:asciiTheme="minorEastAsia" w:hAnsiTheme="minorEastAsia" w:hint="eastAsia"/>
          <w:sz w:val="24"/>
          <w:szCs w:val="24"/>
        </w:rPr>
        <w:t>该标尺</w:t>
      </w:r>
      <w:r w:rsidR="000E40C8">
        <w:rPr>
          <w:rFonts w:asciiTheme="minorEastAsia" w:hAnsiTheme="minorEastAsia" w:hint="eastAsia"/>
          <w:sz w:val="24"/>
          <w:szCs w:val="24"/>
        </w:rPr>
        <w:t>无法用于采集仪电子资料字码尺寸的测量</w:t>
      </w:r>
      <w:r w:rsidR="00ED4C7F">
        <w:rPr>
          <w:rFonts w:asciiTheme="minorEastAsia" w:hAnsiTheme="minorEastAsia" w:hint="eastAsia"/>
          <w:sz w:val="24"/>
          <w:szCs w:val="24"/>
        </w:rPr>
        <w:t>。</w:t>
      </w:r>
    </w:p>
    <w:p w14:paraId="7BE5E9A8" w14:textId="77777777" w:rsidR="00F964FC" w:rsidRDefault="00ED4C7F" w:rsidP="00F1686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为实现上述目的，</w:t>
      </w:r>
      <w:r w:rsidR="00192703">
        <w:rPr>
          <w:rFonts w:asciiTheme="minorEastAsia" w:hAnsiTheme="minorEastAsia" w:hint="eastAsia"/>
          <w:sz w:val="24"/>
          <w:szCs w:val="24"/>
        </w:rPr>
        <w:t>标准起草工作组协调采集仪的5家主流生产企业</w:t>
      </w:r>
      <w:r w:rsidR="00B04BAC">
        <w:rPr>
          <w:rFonts w:asciiTheme="minorEastAsia" w:hAnsiTheme="minorEastAsia" w:hint="eastAsia"/>
          <w:sz w:val="24"/>
          <w:szCs w:val="24"/>
        </w:rPr>
        <w:t>配合，现</w:t>
      </w:r>
      <w:r w:rsidR="00192703">
        <w:rPr>
          <w:rFonts w:asciiTheme="minorEastAsia" w:hAnsiTheme="minorEastAsia" w:hint="eastAsia"/>
          <w:sz w:val="24"/>
          <w:szCs w:val="24"/>
        </w:rPr>
        <w:t>已实现了对电子资料标尺增加0.2 mm 分度值标尺刻度线的修改，既兼顾了测量估读误差</w:t>
      </w:r>
      <w:r w:rsidR="003A6C86">
        <w:rPr>
          <w:rFonts w:asciiTheme="minorEastAsia" w:hAnsiTheme="minorEastAsia" w:hint="eastAsia"/>
          <w:sz w:val="24"/>
          <w:szCs w:val="24"/>
        </w:rPr>
        <w:t>引入不至于过大的问题，又最大程度减小</w:t>
      </w:r>
      <w:r w:rsidR="00192703">
        <w:rPr>
          <w:rFonts w:asciiTheme="minorEastAsia" w:hAnsiTheme="minorEastAsia" w:hint="eastAsia"/>
          <w:sz w:val="24"/>
          <w:szCs w:val="24"/>
        </w:rPr>
        <w:t>了采集仪生产</w:t>
      </w:r>
      <w:r w:rsidR="00D67A27">
        <w:rPr>
          <w:rFonts w:asciiTheme="minorEastAsia" w:hAnsiTheme="minorEastAsia" w:hint="eastAsia"/>
          <w:sz w:val="24"/>
          <w:szCs w:val="24"/>
        </w:rPr>
        <w:t>企业对设备修改</w:t>
      </w:r>
      <w:r w:rsidR="00192703">
        <w:rPr>
          <w:rFonts w:asciiTheme="minorEastAsia" w:hAnsiTheme="minorEastAsia" w:hint="eastAsia"/>
          <w:sz w:val="24"/>
          <w:szCs w:val="24"/>
        </w:rPr>
        <w:t>开发</w:t>
      </w:r>
      <w:r w:rsidR="00D67A27">
        <w:rPr>
          <w:rFonts w:asciiTheme="minorEastAsia" w:hAnsiTheme="minorEastAsia" w:hint="eastAsia"/>
          <w:sz w:val="24"/>
          <w:szCs w:val="24"/>
        </w:rPr>
        <w:t>的</w:t>
      </w:r>
      <w:r w:rsidR="00192703">
        <w:rPr>
          <w:rFonts w:asciiTheme="minorEastAsia" w:hAnsiTheme="minorEastAsia" w:hint="eastAsia"/>
          <w:sz w:val="24"/>
          <w:szCs w:val="24"/>
        </w:rPr>
        <w:t>工作难度。</w:t>
      </w:r>
      <w:r w:rsidR="00F964FC">
        <w:rPr>
          <w:rFonts w:asciiTheme="minorEastAsia" w:hAnsiTheme="minorEastAsia" w:hint="eastAsia"/>
          <w:sz w:val="24"/>
          <w:szCs w:val="24"/>
        </w:rPr>
        <w:t>另外，经研究</w:t>
      </w:r>
      <w:r w:rsidR="001B1942">
        <w:rPr>
          <w:rFonts w:asciiTheme="minorEastAsia" w:hAnsiTheme="minorEastAsia" w:hint="eastAsia"/>
          <w:sz w:val="24"/>
          <w:szCs w:val="24"/>
        </w:rPr>
        <w:t>，电子资料中</w:t>
      </w:r>
      <w:r w:rsidR="00F964FC">
        <w:rPr>
          <w:rFonts w:asciiTheme="minorEastAsia" w:hAnsiTheme="minorEastAsia" w:hint="eastAsia"/>
          <w:sz w:val="24"/>
          <w:szCs w:val="24"/>
        </w:rPr>
        <w:t>标尺的尺寸还原与字码图案的还原原理相同，采用电子资料叠加的标尺对字码图案的尺寸测量，</w:t>
      </w:r>
      <w:r w:rsidR="00017E49">
        <w:rPr>
          <w:rFonts w:asciiTheme="minorEastAsia" w:hAnsiTheme="minorEastAsia" w:hint="eastAsia"/>
          <w:sz w:val="24"/>
          <w:szCs w:val="24"/>
        </w:rPr>
        <w:t>可</w:t>
      </w:r>
      <w:r w:rsidR="00F964FC">
        <w:rPr>
          <w:rFonts w:asciiTheme="minorEastAsia" w:hAnsiTheme="minorEastAsia" w:hint="eastAsia"/>
          <w:sz w:val="24"/>
          <w:szCs w:val="24"/>
        </w:rPr>
        <w:t>同时验证叠加标尺的准确性。</w:t>
      </w:r>
    </w:p>
    <w:p w14:paraId="3E41BB4F" w14:textId="77777777" w:rsidR="00135FE1" w:rsidRDefault="00AC5334" w:rsidP="00F1686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对于具备电子资料字码尺寸显示测量示值功能</w:t>
      </w:r>
      <w:r w:rsidR="006B29C0">
        <w:rPr>
          <w:rFonts w:asciiTheme="minorEastAsia" w:hAnsiTheme="minorEastAsia" w:hint="eastAsia"/>
          <w:sz w:val="24"/>
          <w:szCs w:val="24"/>
        </w:rPr>
        <w:t>的采集仪</w:t>
      </w:r>
      <w:r>
        <w:rPr>
          <w:rFonts w:asciiTheme="minorEastAsia" w:hAnsiTheme="minorEastAsia" w:hint="eastAsia"/>
          <w:sz w:val="24"/>
          <w:szCs w:val="24"/>
        </w:rPr>
        <w:t>，目前仅有2</w:t>
      </w:r>
      <w:r w:rsidR="00EC1162">
        <w:rPr>
          <w:rFonts w:asciiTheme="minorEastAsia" w:hAnsiTheme="minorEastAsia" w:hint="eastAsia"/>
          <w:sz w:val="24"/>
          <w:szCs w:val="24"/>
        </w:rPr>
        <w:t>款采集仪具备该功能，</w:t>
      </w:r>
      <w:r w:rsidR="006919D2">
        <w:rPr>
          <w:rFonts w:asciiTheme="minorEastAsia" w:hAnsiTheme="minorEastAsia" w:hint="eastAsia"/>
          <w:sz w:val="24"/>
          <w:szCs w:val="24"/>
        </w:rPr>
        <w:t>设备厂家数量较少，缺乏代表性，</w:t>
      </w:r>
      <w:r w:rsidR="00EC1162">
        <w:rPr>
          <w:rFonts w:asciiTheme="minorEastAsia" w:hAnsiTheme="minorEastAsia" w:hint="eastAsia"/>
          <w:sz w:val="24"/>
          <w:szCs w:val="24"/>
        </w:rPr>
        <w:t>故本标准不做强制要求，在标准</w:t>
      </w:r>
      <w:r w:rsidR="00F0714F">
        <w:rPr>
          <w:rFonts w:asciiTheme="minorEastAsia" w:hAnsiTheme="minorEastAsia" w:hint="eastAsia"/>
          <w:sz w:val="24"/>
          <w:szCs w:val="24"/>
        </w:rPr>
        <w:t>5.1</w:t>
      </w:r>
      <w:r w:rsidR="00EC1162">
        <w:rPr>
          <w:rFonts w:asciiTheme="minorEastAsia" w:hAnsiTheme="minorEastAsia" w:hint="eastAsia"/>
          <w:sz w:val="24"/>
          <w:szCs w:val="24"/>
        </w:rPr>
        <w:t>章节做了</w:t>
      </w:r>
      <w:r w:rsidR="00F0714F">
        <w:rPr>
          <w:rFonts w:asciiTheme="minorEastAsia" w:hAnsiTheme="minorEastAsia" w:hint="eastAsia"/>
          <w:sz w:val="24"/>
          <w:szCs w:val="24"/>
        </w:rPr>
        <w:t>“如适用”的要求和注释</w:t>
      </w:r>
      <w:r w:rsidR="00EC1162">
        <w:rPr>
          <w:rFonts w:asciiTheme="minorEastAsia" w:hAnsiTheme="minorEastAsia" w:hint="eastAsia"/>
          <w:sz w:val="24"/>
          <w:szCs w:val="24"/>
        </w:rPr>
        <w:t>，并在</w:t>
      </w:r>
      <w:r w:rsidR="00F0714F">
        <w:rPr>
          <w:rFonts w:asciiTheme="minorEastAsia" w:hAnsiTheme="minorEastAsia" w:hint="eastAsia"/>
          <w:sz w:val="24"/>
          <w:szCs w:val="24"/>
        </w:rPr>
        <w:t>7.2</w:t>
      </w:r>
      <w:r w:rsidR="00EC1162">
        <w:rPr>
          <w:rFonts w:asciiTheme="minorEastAsia" w:hAnsiTheme="minorEastAsia" w:hint="eastAsia"/>
          <w:sz w:val="24"/>
          <w:szCs w:val="24"/>
        </w:rPr>
        <w:t>章节给出了对应的</w:t>
      </w:r>
      <w:r w:rsidR="00F0714F">
        <w:rPr>
          <w:rFonts w:asciiTheme="minorEastAsia" w:hAnsiTheme="minorEastAsia" w:hint="eastAsia"/>
          <w:sz w:val="24"/>
          <w:szCs w:val="24"/>
        </w:rPr>
        <w:t>校准</w:t>
      </w:r>
      <w:r w:rsidR="00EC1162">
        <w:rPr>
          <w:rFonts w:asciiTheme="minorEastAsia" w:hAnsiTheme="minorEastAsia" w:hint="eastAsia"/>
          <w:sz w:val="24"/>
          <w:szCs w:val="24"/>
        </w:rPr>
        <w:t>方法。</w:t>
      </w:r>
    </w:p>
    <w:p w14:paraId="7ABB8CA7" w14:textId="77777777" w:rsidR="0074500C" w:rsidRDefault="00025020" w:rsidP="00F1686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F0714F">
        <w:rPr>
          <w:rFonts w:asciiTheme="minorEastAsia" w:hAnsiTheme="minorEastAsia" w:hint="eastAsia"/>
          <w:sz w:val="24"/>
          <w:szCs w:val="24"/>
        </w:rPr>
        <w:t>）校准</w:t>
      </w:r>
      <w:r>
        <w:rPr>
          <w:rFonts w:asciiTheme="minorEastAsia" w:hAnsiTheme="minorEastAsia" w:hint="eastAsia"/>
          <w:sz w:val="24"/>
          <w:szCs w:val="24"/>
        </w:rPr>
        <w:t>项目“形变不一致性”的说明。</w:t>
      </w:r>
      <w:r w:rsidR="00A96CE6" w:rsidRPr="00A96CE6">
        <w:rPr>
          <w:rFonts w:asciiTheme="minorEastAsia" w:hAnsiTheme="minorEastAsia" w:hint="eastAsia"/>
          <w:sz w:val="24"/>
          <w:szCs w:val="24"/>
        </w:rPr>
        <w:t>GA/T 1984—2022《车辆识别代号采集及核对工作规程》要求：“车辆识别代号采集的电子资料和经打印的纸质资料首、尾字码两端之间的整体间距误差以及对应任意字码大小、间距、笔画粗细</w:t>
      </w:r>
      <w:r w:rsidR="00A96CE6" w:rsidRPr="00A96CE6">
        <w:rPr>
          <w:rFonts w:asciiTheme="minorEastAsia" w:hAnsiTheme="minorEastAsia" w:hint="eastAsia"/>
          <w:sz w:val="24"/>
          <w:szCs w:val="24"/>
        </w:rPr>
        <w:lastRenderedPageBreak/>
        <w:t>误差均应小于或等于0.2mm</w:t>
      </w:r>
      <w:r w:rsidR="00A96CE6">
        <w:rPr>
          <w:rFonts w:asciiTheme="minorEastAsia" w:hAnsiTheme="minorEastAsia" w:hint="eastAsia"/>
          <w:sz w:val="24"/>
          <w:szCs w:val="24"/>
        </w:rPr>
        <w:t>”</w:t>
      </w:r>
      <w:r w:rsidR="00A96CE6" w:rsidRPr="00A96CE6">
        <w:rPr>
          <w:rFonts w:asciiTheme="minorEastAsia" w:hAnsiTheme="minorEastAsia" w:hint="eastAsia"/>
          <w:sz w:val="24"/>
          <w:szCs w:val="24"/>
        </w:rPr>
        <w:t>。</w:t>
      </w:r>
      <w:r w:rsidR="00A96CE6">
        <w:rPr>
          <w:rFonts w:asciiTheme="minorEastAsia" w:hAnsiTheme="minorEastAsia" w:hint="eastAsia"/>
          <w:sz w:val="24"/>
          <w:szCs w:val="24"/>
        </w:rPr>
        <w:t>经研究，对采集仪电子资料的17位字码字符间距、笔画粗细等的尺寸误差进行检测，十分复杂。本标准拟采用标准车辆识别代号水平方向选定4对特征点对测量长度的方式验证电子资料的图像局部图案尺寸还原、扭曲变形程度</w:t>
      </w:r>
      <w:r w:rsidR="006F2932">
        <w:rPr>
          <w:rFonts w:asciiTheme="minorEastAsia" w:hAnsiTheme="minorEastAsia" w:hint="eastAsia"/>
          <w:sz w:val="24"/>
          <w:szCs w:val="24"/>
        </w:rPr>
        <w:t>，详见标准</w:t>
      </w:r>
      <w:r w:rsidR="00A716B2">
        <w:rPr>
          <w:rFonts w:asciiTheme="minorEastAsia" w:hAnsiTheme="minorEastAsia" w:hint="eastAsia"/>
          <w:sz w:val="24"/>
          <w:szCs w:val="24"/>
        </w:rPr>
        <w:t>5.1.5、</w:t>
      </w:r>
      <w:r w:rsidR="00F0714F">
        <w:rPr>
          <w:rFonts w:asciiTheme="minorEastAsia" w:hAnsiTheme="minorEastAsia" w:hint="eastAsia"/>
          <w:sz w:val="24"/>
          <w:szCs w:val="24"/>
        </w:rPr>
        <w:t>7.2.5</w:t>
      </w:r>
      <w:r w:rsidR="0074500C">
        <w:rPr>
          <w:rFonts w:asciiTheme="minorEastAsia" w:hAnsiTheme="minorEastAsia" w:hint="eastAsia"/>
          <w:sz w:val="24"/>
          <w:szCs w:val="24"/>
        </w:rPr>
        <w:t>和附录A。</w:t>
      </w:r>
    </w:p>
    <w:p w14:paraId="080FE366" w14:textId="77777777" w:rsidR="00025020" w:rsidRDefault="0074500C" w:rsidP="00F1686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另外，因车辆识别代号纸质资料是电子资料整体打印得到的文本，电子资料的形变不一致性已经过</w:t>
      </w:r>
      <w:r w:rsidR="00A716B2">
        <w:rPr>
          <w:rFonts w:asciiTheme="minorEastAsia" w:hAnsiTheme="minorEastAsia" w:hint="eastAsia"/>
          <w:sz w:val="24"/>
          <w:szCs w:val="24"/>
        </w:rPr>
        <w:t>校准</w:t>
      </w:r>
      <w:r>
        <w:rPr>
          <w:rFonts w:asciiTheme="minorEastAsia" w:hAnsiTheme="minorEastAsia" w:hint="eastAsia"/>
          <w:sz w:val="24"/>
          <w:szCs w:val="24"/>
        </w:rPr>
        <w:t>，经打印后的纸质资料如发生变化，应</w:t>
      </w:r>
      <w:r w:rsidR="008659CF">
        <w:rPr>
          <w:rFonts w:asciiTheme="minorEastAsia" w:hAnsiTheme="minorEastAsia" w:hint="eastAsia"/>
          <w:sz w:val="24"/>
          <w:szCs w:val="24"/>
        </w:rPr>
        <w:t>成</w:t>
      </w:r>
      <w:r>
        <w:rPr>
          <w:rFonts w:asciiTheme="minorEastAsia" w:hAnsiTheme="minorEastAsia" w:hint="eastAsia"/>
          <w:sz w:val="24"/>
          <w:szCs w:val="24"/>
        </w:rPr>
        <w:t>比例</w:t>
      </w:r>
      <w:r w:rsidR="008659CF">
        <w:rPr>
          <w:rFonts w:asciiTheme="minorEastAsia" w:hAnsiTheme="minorEastAsia" w:hint="eastAsia"/>
          <w:sz w:val="24"/>
          <w:szCs w:val="24"/>
        </w:rPr>
        <w:t>整体</w:t>
      </w:r>
      <w:r>
        <w:rPr>
          <w:rFonts w:asciiTheme="minorEastAsia" w:hAnsiTheme="minorEastAsia" w:hint="eastAsia"/>
          <w:sz w:val="24"/>
          <w:szCs w:val="24"/>
        </w:rPr>
        <w:t>在长度、高度方向发生变化。故本标准对于纸质资料仅对字码长度、字码高度进行</w:t>
      </w:r>
      <w:r w:rsidR="00A716B2">
        <w:rPr>
          <w:rFonts w:asciiTheme="minorEastAsia" w:hAnsiTheme="minorEastAsia" w:hint="eastAsia"/>
          <w:sz w:val="24"/>
          <w:szCs w:val="24"/>
        </w:rPr>
        <w:t>校准</w:t>
      </w:r>
      <w:r>
        <w:rPr>
          <w:rFonts w:asciiTheme="minorEastAsia" w:hAnsiTheme="minorEastAsia" w:hint="eastAsia"/>
          <w:sz w:val="24"/>
          <w:szCs w:val="24"/>
        </w:rPr>
        <w:t>，不再对形变不一致性进行</w:t>
      </w:r>
      <w:r w:rsidR="00A716B2">
        <w:rPr>
          <w:rFonts w:asciiTheme="minorEastAsia" w:hAnsiTheme="minorEastAsia" w:hint="eastAsia"/>
          <w:sz w:val="24"/>
          <w:szCs w:val="24"/>
        </w:rPr>
        <w:t>校准</w:t>
      </w:r>
      <w:r>
        <w:rPr>
          <w:rFonts w:asciiTheme="minorEastAsia" w:hAnsiTheme="minorEastAsia" w:hint="eastAsia"/>
          <w:sz w:val="24"/>
          <w:szCs w:val="24"/>
        </w:rPr>
        <w:t>。</w:t>
      </w:r>
    </w:p>
    <w:p w14:paraId="649375ED" w14:textId="77777777" w:rsidR="00A716B2" w:rsidRDefault="00017E49" w:rsidP="00F1686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（4）字码识别率的说明。</w:t>
      </w:r>
      <w:r w:rsidR="001175FF">
        <w:rPr>
          <w:rFonts w:asciiTheme="minorEastAsia" w:hAnsiTheme="minorEastAsia" w:hint="eastAsia"/>
          <w:sz w:val="24"/>
          <w:szCs w:val="24"/>
        </w:rPr>
        <w:t>采集仪字码识别是指</w:t>
      </w:r>
      <w:r w:rsidR="00A762B5">
        <w:rPr>
          <w:rFonts w:asciiTheme="minorEastAsia" w:hAnsiTheme="minorEastAsia" w:hint="eastAsia"/>
          <w:sz w:val="24"/>
          <w:szCs w:val="24"/>
        </w:rPr>
        <w:t>采用“</w:t>
      </w:r>
      <w:r w:rsidR="00A762B5" w:rsidRPr="00A762B5">
        <w:rPr>
          <w:rFonts w:asciiTheme="minorEastAsia" w:hAnsiTheme="minorEastAsia"/>
          <w:sz w:val="24"/>
          <w:szCs w:val="24"/>
        </w:rPr>
        <w:t>OCR（Optical Character Recognition，光学字符识别）</w:t>
      </w:r>
      <w:r w:rsidR="00A762B5">
        <w:rPr>
          <w:rFonts w:asciiTheme="minorEastAsia" w:hAnsiTheme="minorEastAsia" w:hint="eastAsia"/>
          <w:sz w:val="24"/>
          <w:szCs w:val="24"/>
        </w:rPr>
        <w:t>”</w:t>
      </w:r>
      <w:r w:rsidR="00A762B5" w:rsidRPr="00A762B5">
        <w:rPr>
          <w:rFonts w:asciiTheme="minorEastAsia" w:hAnsiTheme="minorEastAsia"/>
          <w:sz w:val="24"/>
          <w:szCs w:val="24"/>
        </w:rPr>
        <w:t>技术</w:t>
      </w:r>
      <w:r w:rsidR="001175FF">
        <w:rPr>
          <w:rFonts w:asciiTheme="minorEastAsia" w:hAnsiTheme="minorEastAsia" w:hint="eastAsia"/>
          <w:sz w:val="24"/>
          <w:szCs w:val="24"/>
        </w:rPr>
        <w:t>将被测的VIN码图案中的字符提取出来，</w:t>
      </w:r>
      <w:r w:rsidR="005C5B4F">
        <w:rPr>
          <w:rFonts w:asciiTheme="minorEastAsia" w:hAnsiTheme="minorEastAsia" w:hint="eastAsia"/>
          <w:sz w:val="24"/>
          <w:szCs w:val="24"/>
        </w:rPr>
        <w:t>传输给车辆查验系统，帮助查验人员核查车辆识别代号唯一性</w:t>
      </w:r>
      <w:r w:rsidR="00B7371F">
        <w:rPr>
          <w:rFonts w:asciiTheme="minorEastAsia" w:hAnsiTheme="minorEastAsia" w:hint="eastAsia"/>
          <w:sz w:val="24"/>
          <w:szCs w:val="24"/>
        </w:rPr>
        <w:t>的技术</w:t>
      </w:r>
      <w:r w:rsidR="005C5B4F">
        <w:rPr>
          <w:rFonts w:asciiTheme="minorEastAsia" w:hAnsiTheme="minorEastAsia" w:hint="eastAsia"/>
          <w:sz w:val="24"/>
          <w:szCs w:val="24"/>
        </w:rPr>
        <w:t>。该功能对于采集仪的使用是一个重要的辅助功能，在用的采集仪均支持该功能。</w:t>
      </w:r>
      <w:r w:rsidR="00A762B5">
        <w:rPr>
          <w:rFonts w:asciiTheme="minorEastAsia" w:hAnsiTheme="minorEastAsia" w:hint="eastAsia"/>
          <w:sz w:val="24"/>
          <w:szCs w:val="24"/>
        </w:rPr>
        <w:t>标准起草组经多次研讨，拟将“字码识别率”纳入</w:t>
      </w:r>
      <w:r w:rsidR="00A716B2">
        <w:rPr>
          <w:rFonts w:asciiTheme="minorEastAsia" w:hAnsiTheme="minorEastAsia" w:hint="eastAsia"/>
          <w:sz w:val="24"/>
          <w:szCs w:val="24"/>
        </w:rPr>
        <w:t>团体标准的检测项目，反映和评价采集仪的字码识别性能，作为产品标准的检测要求。</w:t>
      </w:r>
      <w:r w:rsidR="00AD17A6">
        <w:rPr>
          <w:rFonts w:asciiTheme="minorEastAsia" w:hAnsiTheme="minorEastAsia" w:hint="eastAsia"/>
          <w:sz w:val="24"/>
          <w:szCs w:val="24"/>
        </w:rPr>
        <w:t>本标准为校准规范，因该指标为检测类、型式试验性</w:t>
      </w:r>
      <w:r w:rsidR="00B8473E">
        <w:rPr>
          <w:rFonts w:asciiTheme="minorEastAsia" w:hAnsiTheme="minorEastAsia" w:hint="eastAsia"/>
          <w:sz w:val="24"/>
          <w:szCs w:val="24"/>
        </w:rPr>
        <w:t>指标，故不纳入本规范的技术要求。</w:t>
      </w:r>
    </w:p>
    <w:p w14:paraId="081FF5F2" w14:textId="77777777" w:rsidR="00ED4FDA" w:rsidRDefault="00B5653D" w:rsidP="00F1686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00ED4FDA">
        <w:rPr>
          <w:rFonts w:asciiTheme="minorEastAsia" w:hAnsiTheme="minorEastAsia" w:hint="eastAsia"/>
          <w:sz w:val="24"/>
          <w:szCs w:val="24"/>
        </w:rPr>
        <w:t>. 标准器的说明。本标准依据</w:t>
      </w:r>
      <w:r>
        <w:rPr>
          <w:rFonts w:asciiTheme="minorEastAsia" w:hAnsiTheme="minorEastAsia" w:hint="eastAsia"/>
          <w:sz w:val="24"/>
          <w:szCs w:val="24"/>
        </w:rPr>
        <w:t>校准</w:t>
      </w:r>
      <w:r w:rsidR="00ED4FDA">
        <w:rPr>
          <w:rFonts w:asciiTheme="minorEastAsia" w:hAnsiTheme="minorEastAsia" w:hint="eastAsia"/>
          <w:sz w:val="24"/>
          <w:szCs w:val="24"/>
        </w:rPr>
        <w:t>项目和方法确定了系列标准器。其中，</w:t>
      </w:r>
      <w:r w:rsidR="00EE488A">
        <w:rPr>
          <w:rFonts w:asciiTheme="minorEastAsia" w:hAnsiTheme="minorEastAsia" w:hint="eastAsia"/>
          <w:sz w:val="24"/>
          <w:szCs w:val="24"/>
        </w:rPr>
        <w:t>标准车辆识别代号板为新研制的设备，其加工要求和测量方法已在标准附录A中做出说明。</w:t>
      </w:r>
      <w:r w:rsidR="0030545C">
        <w:rPr>
          <w:rFonts w:asciiTheme="minorEastAsia" w:hAnsiTheme="minorEastAsia" w:hint="eastAsia"/>
          <w:sz w:val="24"/>
          <w:szCs w:val="24"/>
        </w:rPr>
        <w:t>为保证该设备提供</w:t>
      </w:r>
      <w:r w:rsidR="00EF46A7">
        <w:rPr>
          <w:rFonts w:asciiTheme="minorEastAsia" w:hAnsiTheme="minorEastAsia" w:hint="eastAsia"/>
          <w:sz w:val="24"/>
          <w:szCs w:val="24"/>
        </w:rPr>
        <w:t>一个“</w:t>
      </w:r>
      <w:r w:rsidR="0030545C">
        <w:rPr>
          <w:rFonts w:asciiTheme="minorEastAsia" w:hAnsiTheme="minorEastAsia" w:hint="eastAsia"/>
          <w:sz w:val="24"/>
          <w:szCs w:val="24"/>
        </w:rPr>
        <w:t>字码长度、字码高度、特征点对间距</w:t>
      </w:r>
      <w:r w:rsidR="00EF46A7">
        <w:rPr>
          <w:rFonts w:asciiTheme="minorEastAsia" w:hAnsiTheme="minorEastAsia" w:hint="eastAsia"/>
          <w:sz w:val="24"/>
          <w:szCs w:val="24"/>
        </w:rPr>
        <w:t>”</w:t>
      </w:r>
      <w:r w:rsidR="0030545C">
        <w:rPr>
          <w:rFonts w:asciiTheme="minorEastAsia" w:hAnsiTheme="minorEastAsia" w:hint="eastAsia"/>
          <w:sz w:val="24"/>
          <w:szCs w:val="24"/>
        </w:rPr>
        <w:t>标准值</w:t>
      </w:r>
      <w:r w:rsidR="0062021F">
        <w:rPr>
          <w:rFonts w:asciiTheme="minorEastAsia" w:hAnsiTheme="minorEastAsia" w:hint="eastAsia"/>
          <w:sz w:val="24"/>
          <w:szCs w:val="24"/>
        </w:rPr>
        <w:t>，本标准增加</w:t>
      </w:r>
      <w:r w:rsidR="00F35276">
        <w:rPr>
          <w:rFonts w:asciiTheme="minorEastAsia" w:hAnsiTheme="minorEastAsia" w:hint="eastAsia"/>
          <w:sz w:val="24"/>
          <w:szCs w:val="24"/>
        </w:rPr>
        <w:t>了</w:t>
      </w:r>
      <w:r w:rsidR="0062021F">
        <w:rPr>
          <w:rFonts w:asciiTheme="minorEastAsia" w:hAnsiTheme="minorEastAsia" w:hint="eastAsia"/>
          <w:sz w:val="24"/>
          <w:szCs w:val="24"/>
        </w:rPr>
        <w:t>“特征点距”、“字码平齐度”的术语定义</w:t>
      </w:r>
      <w:r w:rsidR="00F35276">
        <w:rPr>
          <w:rFonts w:asciiTheme="minorEastAsia" w:hAnsiTheme="minorEastAsia" w:hint="eastAsia"/>
          <w:sz w:val="24"/>
          <w:szCs w:val="24"/>
        </w:rPr>
        <w:t>，提出“字码尺寸、特征点距、字码平齐度、影像边距”的溯源技术指标，并给出了参考的</w:t>
      </w:r>
      <w:r>
        <w:rPr>
          <w:rFonts w:asciiTheme="minorEastAsia" w:hAnsiTheme="minorEastAsia" w:hint="eastAsia"/>
          <w:sz w:val="24"/>
          <w:szCs w:val="24"/>
        </w:rPr>
        <w:t>校准</w:t>
      </w:r>
      <w:r w:rsidR="00F35276">
        <w:rPr>
          <w:rFonts w:asciiTheme="minorEastAsia" w:hAnsiTheme="minorEastAsia" w:hint="eastAsia"/>
          <w:sz w:val="24"/>
          <w:szCs w:val="24"/>
        </w:rPr>
        <w:t>方法</w:t>
      </w:r>
      <w:r w:rsidR="0066758E">
        <w:rPr>
          <w:rFonts w:asciiTheme="minorEastAsia" w:hAnsiTheme="minorEastAsia" w:hint="eastAsia"/>
          <w:sz w:val="24"/>
          <w:szCs w:val="24"/>
        </w:rPr>
        <w:t>以便于溯源，</w:t>
      </w:r>
      <w:r w:rsidR="00F35276">
        <w:rPr>
          <w:rFonts w:asciiTheme="minorEastAsia" w:hAnsiTheme="minorEastAsia" w:hint="eastAsia"/>
          <w:sz w:val="24"/>
          <w:szCs w:val="24"/>
        </w:rPr>
        <w:t>见标准附录A.2。</w:t>
      </w:r>
      <w:r w:rsidR="0005208A">
        <w:rPr>
          <w:rFonts w:asciiTheme="minorEastAsia" w:hAnsiTheme="minorEastAsia" w:hint="eastAsia"/>
          <w:sz w:val="24"/>
          <w:szCs w:val="24"/>
        </w:rPr>
        <w:t>标准车辆识别代号板为实物量具，</w:t>
      </w:r>
      <w:r w:rsidR="0053608F">
        <w:rPr>
          <w:rFonts w:asciiTheme="minorEastAsia" w:hAnsiTheme="minorEastAsia" w:hint="eastAsia"/>
          <w:sz w:val="24"/>
          <w:szCs w:val="24"/>
        </w:rPr>
        <w:t>为避免</w:t>
      </w:r>
      <w:r w:rsidR="0005208A">
        <w:rPr>
          <w:rFonts w:asciiTheme="minorEastAsia" w:hAnsiTheme="minorEastAsia" w:hint="eastAsia"/>
          <w:sz w:val="24"/>
          <w:szCs w:val="24"/>
        </w:rPr>
        <w:t>设备尺寸固定、采集仪</w:t>
      </w:r>
      <w:r w:rsidR="00CD6C8A">
        <w:rPr>
          <w:rFonts w:asciiTheme="minorEastAsia" w:hAnsiTheme="minorEastAsia" w:hint="eastAsia"/>
          <w:sz w:val="24"/>
          <w:szCs w:val="24"/>
        </w:rPr>
        <w:t>示值</w:t>
      </w:r>
      <w:r w:rsidR="0005208A">
        <w:rPr>
          <w:rFonts w:asciiTheme="minorEastAsia" w:hAnsiTheme="minorEastAsia" w:hint="eastAsia"/>
          <w:sz w:val="24"/>
          <w:szCs w:val="24"/>
        </w:rPr>
        <w:t>作弊，</w:t>
      </w:r>
      <w:r w:rsidR="00CD6C8A">
        <w:rPr>
          <w:rFonts w:asciiTheme="minorEastAsia" w:hAnsiTheme="minorEastAsia" w:hint="eastAsia"/>
          <w:sz w:val="24"/>
          <w:szCs w:val="24"/>
        </w:rPr>
        <w:t>本</w:t>
      </w:r>
      <w:r w:rsidR="0005208A">
        <w:rPr>
          <w:rFonts w:asciiTheme="minorEastAsia" w:hAnsiTheme="minorEastAsia" w:hint="eastAsia"/>
          <w:sz w:val="24"/>
          <w:szCs w:val="24"/>
        </w:rPr>
        <w:t>标准对标准车辆识别代号板字码尺寸的标准值与标称值的偏差</w:t>
      </w:r>
      <w:r w:rsidR="00CD6C8A">
        <w:rPr>
          <w:rFonts w:asciiTheme="minorEastAsia" w:hAnsiTheme="minorEastAsia" w:hint="eastAsia"/>
          <w:sz w:val="24"/>
          <w:szCs w:val="24"/>
        </w:rPr>
        <w:t>提</w:t>
      </w:r>
      <w:r w:rsidR="0005208A">
        <w:rPr>
          <w:rFonts w:asciiTheme="minorEastAsia" w:hAnsiTheme="minorEastAsia" w:hint="eastAsia"/>
          <w:sz w:val="24"/>
          <w:szCs w:val="24"/>
        </w:rPr>
        <w:t>出了较大的偏差限值（</w:t>
      </w:r>
      <w:r w:rsidR="00E845BF">
        <w:rPr>
          <w:rFonts w:asciiTheme="minorEastAsia" w:hAnsiTheme="minorEastAsia" w:hint="eastAsia"/>
          <w:sz w:val="24"/>
          <w:szCs w:val="24"/>
        </w:rPr>
        <w:t>字码长度</w:t>
      </w:r>
      <w:r w:rsidR="0005208A">
        <w:rPr>
          <w:rFonts w:asciiTheme="minorEastAsia" w:hAnsiTheme="minorEastAsia" w:hint="eastAsia"/>
          <w:sz w:val="24"/>
          <w:szCs w:val="24"/>
        </w:rPr>
        <w:t>≤</w:t>
      </w:r>
      <w:r w:rsidR="00E845BF">
        <w:rPr>
          <w:rFonts w:asciiTheme="minorEastAsia" w:hAnsiTheme="minorEastAsia" w:hint="eastAsia"/>
          <w:sz w:val="24"/>
          <w:szCs w:val="24"/>
        </w:rPr>
        <w:t>1</w:t>
      </w:r>
      <w:r w:rsidR="0005208A">
        <w:rPr>
          <w:rFonts w:asciiTheme="minorEastAsia" w:hAnsiTheme="minorEastAsia" w:hint="eastAsia"/>
          <w:sz w:val="24"/>
          <w:szCs w:val="24"/>
        </w:rPr>
        <w:t>%</w:t>
      </w:r>
      <w:r w:rsidR="00E845BF">
        <w:rPr>
          <w:rFonts w:asciiTheme="minorEastAsia" w:hAnsiTheme="minorEastAsia" w:hint="eastAsia"/>
          <w:sz w:val="24"/>
          <w:szCs w:val="24"/>
        </w:rPr>
        <w:t>；字码高度≤2%</w:t>
      </w:r>
      <w:r w:rsidR="0005208A">
        <w:rPr>
          <w:rFonts w:asciiTheme="minorEastAsia" w:hAnsiTheme="minorEastAsia" w:hint="eastAsia"/>
          <w:sz w:val="24"/>
          <w:szCs w:val="24"/>
        </w:rPr>
        <w:t>）</w:t>
      </w:r>
      <w:r w:rsidR="00CD6C8A">
        <w:rPr>
          <w:rFonts w:asciiTheme="minorEastAsia" w:hAnsiTheme="minorEastAsia" w:hint="eastAsia"/>
          <w:sz w:val="24"/>
          <w:szCs w:val="24"/>
        </w:rPr>
        <w:t>。</w:t>
      </w:r>
    </w:p>
    <w:p w14:paraId="4D2AE728" w14:textId="77777777" w:rsidR="00657E14" w:rsidRDefault="00657E14" w:rsidP="00657E14">
      <w:pPr>
        <w:spacing w:line="360" w:lineRule="auto"/>
        <w:ind w:firstLineChars="200" w:firstLine="480"/>
        <w:rPr>
          <w:rFonts w:asciiTheme="minorEastAsia" w:hAnsiTheme="minorEastAsia"/>
          <w:color w:val="000000" w:themeColor="text1"/>
          <w:sz w:val="24"/>
          <w:szCs w:val="24"/>
        </w:rPr>
      </w:pPr>
      <w:r>
        <w:rPr>
          <w:rFonts w:asciiTheme="minorEastAsia" w:hAnsiTheme="minorEastAsia" w:hint="eastAsia"/>
          <w:sz w:val="24"/>
          <w:szCs w:val="24"/>
        </w:rPr>
        <w:t>本标准采用专用的</w:t>
      </w:r>
      <w:r w:rsidRPr="00437871">
        <w:rPr>
          <w:rFonts w:asciiTheme="minorEastAsia" w:hAnsiTheme="minorEastAsia" w:hint="eastAsia"/>
          <w:sz w:val="24"/>
          <w:szCs w:val="24"/>
        </w:rPr>
        <w:t>分辨率测试图</w:t>
      </w:r>
      <w:r>
        <w:rPr>
          <w:rFonts w:asciiTheme="minorEastAsia" w:hAnsiTheme="minorEastAsia" w:hint="eastAsia"/>
          <w:sz w:val="24"/>
          <w:szCs w:val="24"/>
        </w:rPr>
        <w:t>，设计源自ISO标准测试图，为等效的ISO测试图。将ISO标准测试图中所需的测试图案截取并对位置、尺寸、布局等进行规定。参考</w:t>
      </w:r>
      <w:r w:rsidRPr="00437871">
        <w:rPr>
          <w:rFonts w:asciiTheme="minorEastAsia" w:hAnsiTheme="minorEastAsia"/>
          <w:sz w:val="24"/>
          <w:szCs w:val="24"/>
        </w:rPr>
        <w:t>ISO 12233:20</w:t>
      </w:r>
      <w:r w:rsidRPr="00437871">
        <w:rPr>
          <w:rFonts w:asciiTheme="minorEastAsia" w:hAnsiTheme="minorEastAsia" w:hint="eastAsia"/>
          <w:sz w:val="24"/>
          <w:szCs w:val="24"/>
        </w:rPr>
        <w:t>2</w:t>
      </w:r>
      <w:r w:rsidRPr="00437871">
        <w:rPr>
          <w:rFonts w:asciiTheme="minorEastAsia" w:hAnsiTheme="minorEastAsia"/>
          <w:sz w:val="24"/>
          <w:szCs w:val="24"/>
        </w:rPr>
        <w:t>4</w:t>
      </w:r>
      <w:r>
        <w:rPr>
          <w:rFonts w:asciiTheme="minorEastAsia" w:hAnsiTheme="minorEastAsia" w:hint="eastAsia"/>
          <w:sz w:val="24"/>
          <w:szCs w:val="24"/>
        </w:rPr>
        <w:t>《</w:t>
      </w:r>
      <w:r w:rsidRPr="00437871">
        <w:rPr>
          <w:rFonts w:asciiTheme="minorEastAsia" w:hAnsiTheme="minorEastAsia" w:hint="eastAsia"/>
          <w:sz w:val="24"/>
          <w:szCs w:val="24"/>
        </w:rPr>
        <w:t>数码相机 分辨率与空间频率响应（</w:t>
      </w:r>
      <w:r w:rsidRPr="00437871">
        <w:rPr>
          <w:rFonts w:asciiTheme="minorEastAsia" w:hAnsiTheme="minorEastAsia"/>
          <w:sz w:val="24"/>
          <w:szCs w:val="24"/>
        </w:rPr>
        <w:t>Digital cameras — Resolution and spatial frequency responses</w:t>
      </w:r>
      <w:r w:rsidRPr="00437871">
        <w:rPr>
          <w:rFonts w:asciiTheme="minorEastAsia" w:hAnsiTheme="minorEastAsia" w:hint="eastAsia"/>
          <w:sz w:val="24"/>
          <w:szCs w:val="24"/>
        </w:rPr>
        <w:t>）</w:t>
      </w:r>
      <w:r>
        <w:rPr>
          <w:rFonts w:asciiTheme="minorEastAsia" w:hAnsiTheme="minorEastAsia" w:hint="eastAsia"/>
          <w:sz w:val="24"/>
          <w:szCs w:val="24"/>
        </w:rPr>
        <w:t>》</w:t>
      </w:r>
      <w:r w:rsidRPr="00437871">
        <w:rPr>
          <w:rFonts w:asciiTheme="minorEastAsia" w:hAnsiTheme="minorEastAsia" w:hint="eastAsia"/>
          <w:sz w:val="24"/>
          <w:szCs w:val="24"/>
        </w:rPr>
        <w:t>确定了溯源指标，</w:t>
      </w:r>
      <w:r>
        <w:rPr>
          <w:rFonts w:asciiTheme="minorEastAsia" w:hAnsiTheme="minorEastAsia" w:hint="eastAsia"/>
          <w:sz w:val="24"/>
          <w:szCs w:val="24"/>
        </w:rPr>
        <w:t>以视觉分辨率</w:t>
      </w:r>
      <w:r>
        <w:rPr>
          <w:rFonts w:asciiTheme="minorEastAsia" w:hAnsiTheme="minorEastAsia" w:hint="eastAsia"/>
          <w:color w:val="000000" w:themeColor="text1"/>
          <w:sz w:val="24"/>
          <w:szCs w:val="24"/>
        </w:rPr>
        <w:t>的指标进行表征，以评价设备的成像清晰度</w:t>
      </w:r>
      <w:r w:rsidRPr="00640EBA">
        <w:rPr>
          <w:rFonts w:asciiTheme="minorEastAsia" w:hAnsiTheme="minorEastAsia" w:hint="eastAsia"/>
          <w:color w:val="000000" w:themeColor="text1"/>
          <w:sz w:val="24"/>
          <w:szCs w:val="24"/>
        </w:rPr>
        <w:t>。</w:t>
      </w:r>
    </w:p>
    <w:p w14:paraId="01F2C3C0" w14:textId="77777777" w:rsidR="005C1A41" w:rsidRDefault="003712DD" w:rsidP="005C1A41">
      <w:pPr>
        <w:spacing w:line="360" w:lineRule="auto"/>
        <w:ind w:firstLineChars="200" w:firstLine="48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854436">
        <w:rPr>
          <w:rFonts w:asciiTheme="minorEastAsia" w:hAnsiTheme="minorEastAsia" w:hint="eastAsia"/>
          <w:color w:val="000000" w:themeColor="text1"/>
          <w:sz w:val="24"/>
          <w:szCs w:val="24"/>
        </w:rPr>
        <w:t>. 外观检测时，</w:t>
      </w:r>
      <w:r w:rsidR="00854436" w:rsidRPr="00854436">
        <w:rPr>
          <w:rFonts w:asciiTheme="minorEastAsia" w:hAnsiTheme="minorEastAsia" w:hint="eastAsia"/>
          <w:color w:val="000000" w:themeColor="text1"/>
          <w:sz w:val="24"/>
          <w:szCs w:val="24"/>
        </w:rPr>
        <w:t>摄像头像素应标注不低于1200万的说明。</w:t>
      </w:r>
      <w:r w:rsidR="005C1A41">
        <w:rPr>
          <w:rFonts w:asciiTheme="minorEastAsia" w:hAnsiTheme="minorEastAsia" w:hint="eastAsia"/>
          <w:color w:val="000000" w:themeColor="text1"/>
          <w:sz w:val="24"/>
          <w:szCs w:val="24"/>
        </w:rPr>
        <w:t>采集仪可拍摄的</w:t>
      </w:r>
      <w:r w:rsidR="005C1A41">
        <w:rPr>
          <w:rFonts w:asciiTheme="minorEastAsia" w:hAnsiTheme="minorEastAsia" w:hint="eastAsia"/>
          <w:color w:val="000000" w:themeColor="text1"/>
          <w:sz w:val="24"/>
          <w:szCs w:val="24"/>
        </w:rPr>
        <w:lastRenderedPageBreak/>
        <w:t>VIN码最大尺寸约为170 mm。600 dpi是指在25.4 mm 长度上的像素数量。通过换算，170 mm长度上的像素数量为：</w:t>
      </w:r>
    </w:p>
    <w:p w14:paraId="594C4489" w14:textId="77777777" w:rsidR="005C1A41" w:rsidRPr="005C1A41" w:rsidRDefault="005C1A41" w:rsidP="005C1A41">
      <w:pPr>
        <w:pStyle w:val="1"/>
        <w:spacing w:line="312" w:lineRule="auto"/>
        <w:ind w:firstLine="480"/>
        <w:rPr>
          <w:rFonts w:asciiTheme="minorEastAsia" w:eastAsiaTheme="minorEastAsia" w:hAnsiTheme="minorEastAsia" w:cstheme="minorBidi"/>
          <w:bCs w:val="0"/>
          <w:color w:val="000000" w:themeColor="text1"/>
          <w:kern w:val="2"/>
          <w:sz w:val="24"/>
          <w:szCs w:val="24"/>
        </w:rPr>
      </w:pPr>
      <w:r w:rsidRPr="005C1A41">
        <w:rPr>
          <w:rFonts w:asciiTheme="minorEastAsia" w:eastAsiaTheme="minorEastAsia" w:hAnsiTheme="minorEastAsia" w:hint="eastAsia"/>
          <w:color w:val="000000" w:themeColor="text1"/>
          <w:kern w:val="0"/>
          <w:sz w:val="24"/>
          <w:szCs w:val="24"/>
        </w:rPr>
        <w:t xml:space="preserve">       </w:t>
      </w:r>
      <w:r w:rsidR="00140016">
        <w:rPr>
          <w:rFonts w:asciiTheme="minorEastAsia" w:eastAsiaTheme="minorEastAsia" w:hAnsiTheme="minorEastAsia" w:hint="eastAsia"/>
          <w:color w:val="000000" w:themeColor="text1"/>
          <w:kern w:val="0"/>
          <w:sz w:val="24"/>
          <w:szCs w:val="24"/>
        </w:rPr>
        <w:t xml:space="preserve">  </w:t>
      </w:r>
      <w:r w:rsidRPr="005C1A41">
        <w:rPr>
          <w:rFonts w:asciiTheme="minorEastAsia" w:eastAsiaTheme="minorEastAsia" w:hAnsiTheme="minorEastAsia" w:hint="eastAsia"/>
          <w:color w:val="000000" w:themeColor="text1"/>
          <w:kern w:val="0"/>
          <w:sz w:val="24"/>
          <w:szCs w:val="24"/>
        </w:rPr>
        <w:t xml:space="preserve">            </w:t>
      </w:r>
      <m:oMath>
        <m:f>
          <m:fPr>
            <m:ctrlPr>
              <w:rPr>
                <w:rFonts w:ascii="Cambria Math" w:eastAsiaTheme="minorEastAsia" w:hAnsiTheme="minorEastAsia"/>
                <w:color w:val="000000" w:themeColor="text1"/>
                <w:kern w:val="0"/>
                <w:sz w:val="24"/>
                <w:szCs w:val="24"/>
              </w:rPr>
            </m:ctrlPr>
          </m:fPr>
          <m:num>
            <m:r>
              <m:rPr>
                <m:sty m:val="p"/>
              </m:rPr>
              <w:rPr>
                <w:rFonts w:ascii="Cambria Math" w:eastAsiaTheme="minorEastAsia" w:hAnsiTheme="minorEastAsia"/>
                <w:color w:val="000000" w:themeColor="text1"/>
                <w:kern w:val="0"/>
                <w:sz w:val="24"/>
                <w:szCs w:val="24"/>
              </w:rPr>
              <m:t>600</m:t>
            </m:r>
          </m:num>
          <m:den>
            <m:r>
              <m:rPr>
                <m:sty m:val="p"/>
              </m:rPr>
              <w:rPr>
                <w:rFonts w:ascii="Cambria Math" w:eastAsiaTheme="minorEastAsia" w:hAnsiTheme="minorEastAsia"/>
                <w:color w:val="000000" w:themeColor="text1"/>
                <w:kern w:val="0"/>
                <w:sz w:val="24"/>
                <w:szCs w:val="24"/>
              </w:rPr>
              <m:t>25.4 mm</m:t>
            </m:r>
          </m:den>
        </m:f>
        <m:r>
          <m:rPr>
            <m:sty m:val="p"/>
          </m:rPr>
          <w:rPr>
            <w:rFonts w:ascii="Cambria Math" w:eastAsiaTheme="minorEastAsia" w:hAnsiTheme="minorEastAsia"/>
            <w:color w:val="000000" w:themeColor="text1"/>
            <w:kern w:val="0"/>
            <w:sz w:val="24"/>
            <w:szCs w:val="24"/>
          </w:rPr>
          <m:t>×</m:t>
        </m:r>
        <m:r>
          <m:rPr>
            <m:sty m:val="p"/>
          </m:rPr>
          <w:rPr>
            <w:rFonts w:ascii="Cambria Math" w:eastAsiaTheme="minorEastAsia" w:hAnsiTheme="minorEastAsia"/>
            <w:color w:val="000000" w:themeColor="text1"/>
            <w:kern w:val="0"/>
            <w:sz w:val="24"/>
            <w:szCs w:val="24"/>
          </w:rPr>
          <m:t>170 mm=4016</m:t>
        </m:r>
      </m:oMath>
      <w:r w:rsidRPr="005C1A41">
        <w:rPr>
          <w:rFonts w:asciiTheme="minorEastAsia" w:eastAsiaTheme="minorEastAsia" w:hAnsiTheme="minorEastAsia" w:cstheme="minorBidi" w:hint="eastAsia"/>
          <w:color w:val="000000" w:themeColor="text1"/>
          <w:kern w:val="0"/>
          <w:sz w:val="24"/>
          <w:szCs w:val="24"/>
        </w:rPr>
        <w:t xml:space="preserve">                  </w:t>
      </w:r>
    </w:p>
    <w:p w14:paraId="5DEE26EB" w14:textId="77777777" w:rsidR="005C1A41" w:rsidRDefault="005C1A41" w:rsidP="00163C93">
      <w:pPr>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常见的摄像头分辨率规格为4032*3024=1200万。通过理论分析，采集仪如能拍摄得到不低于600 dpi的图像，摄像头的像素理论上应不低于1200万。</w:t>
      </w:r>
    </w:p>
    <w:p w14:paraId="1457EC7A" w14:textId="77777777" w:rsidR="005C1A41" w:rsidRPr="00D37575" w:rsidRDefault="005C1A41" w:rsidP="00163C93">
      <w:pPr>
        <w:spacing w:line="360" w:lineRule="auto"/>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对采集仪提出“铭牌应备注摄像头像素不低于1200万”的要求，是进一步保障采集仪满足拍摄图像不低于600 dpi的要求。为了降低测试难度，标准拟采用核查铭牌信息，采信企业自我声明的测试方式。</w:t>
      </w:r>
    </w:p>
    <w:p w14:paraId="0C17B567" w14:textId="77777777" w:rsidR="00E24A29" w:rsidRDefault="003712DD" w:rsidP="00F16865">
      <w:pPr>
        <w:spacing w:line="360" w:lineRule="auto"/>
        <w:ind w:firstLineChars="200" w:firstLine="48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 xml:space="preserve">4. </w:t>
      </w:r>
      <w:r w:rsidR="00B56C33">
        <w:rPr>
          <w:rFonts w:asciiTheme="minorEastAsia" w:hAnsiTheme="minorEastAsia" w:hint="eastAsia"/>
          <w:color w:val="000000" w:themeColor="text1"/>
          <w:sz w:val="24"/>
          <w:szCs w:val="24"/>
        </w:rPr>
        <w:t>影像边距问题。</w:t>
      </w:r>
      <w:r w:rsidR="00E24A29">
        <w:rPr>
          <w:rFonts w:asciiTheme="minorEastAsia" w:hAnsiTheme="minorEastAsia" w:hint="eastAsia"/>
          <w:color w:val="000000" w:themeColor="text1"/>
          <w:sz w:val="24"/>
          <w:szCs w:val="24"/>
        </w:rPr>
        <w:t>依据</w:t>
      </w:r>
      <w:r w:rsidR="00E24A29" w:rsidRPr="00A96CE6">
        <w:rPr>
          <w:rFonts w:asciiTheme="minorEastAsia" w:hAnsiTheme="minorEastAsia" w:hint="eastAsia"/>
          <w:sz w:val="24"/>
          <w:szCs w:val="24"/>
        </w:rPr>
        <w:t>GA/T 1984—2022《车辆识别代号采集及核对工作规程》</w:t>
      </w:r>
      <w:r w:rsidR="00E24A29">
        <w:rPr>
          <w:rFonts w:asciiTheme="minorEastAsia" w:hAnsiTheme="minorEastAsia" w:hint="eastAsia"/>
          <w:sz w:val="24"/>
          <w:szCs w:val="24"/>
        </w:rPr>
        <w:t>，</w:t>
      </w:r>
      <w:r>
        <w:rPr>
          <w:rFonts w:asciiTheme="minorEastAsia" w:hAnsiTheme="minorEastAsia" w:hint="eastAsia"/>
          <w:color w:val="000000" w:themeColor="text1"/>
          <w:sz w:val="24"/>
          <w:szCs w:val="24"/>
        </w:rPr>
        <w:t>采集仪的“影像边距”</w:t>
      </w:r>
      <w:r w:rsidR="00E24A29">
        <w:rPr>
          <w:rFonts w:asciiTheme="minorEastAsia" w:hAnsiTheme="minorEastAsia" w:hint="eastAsia"/>
          <w:color w:val="000000" w:themeColor="text1"/>
          <w:sz w:val="24"/>
          <w:szCs w:val="24"/>
        </w:rPr>
        <w:t>应大于2 mm。</w:t>
      </w:r>
      <w:r w:rsidR="00B35635">
        <w:rPr>
          <w:rFonts w:asciiTheme="minorEastAsia" w:hAnsiTheme="minorEastAsia" w:hint="eastAsia"/>
          <w:color w:val="000000" w:themeColor="text1"/>
          <w:sz w:val="24"/>
          <w:szCs w:val="24"/>
        </w:rPr>
        <w:t>对于</w:t>
      </w:r>
      <w:r w:rsidR="00E24A29">
        <w:rPr>
          <w:rFonts w:asciiTheme="minorEastAsia" w:hAnsiTheme="minorEastAsia" w:hint="eastAsia"/>
          <w:color w:val="000000" w:themeColor="text1"/>
          <w:sz w:val="24"/>
          <w:szCs w:val="24"/>
        </w:rPr>
        <w:t>该指标</w:t>
      </w:r>
      <w:r w:rsidR="00B35635">
        <w:rPr>
          <w:rFonts w:asciiTheme="minorEastAsia" w:hAnsiTheme="minorEastAsia" w:hint="eastAsia"/>
          <w:color w:val="000000" w:themeColor="text1"/>
          <w:sz w:val="24"/>
          <w:szCs w:val="24"/>
        </w:rPr>
        <w:t>，本标准采用限值符合性测试的方式</w:t>
      </w:r>
      <w:r w:rsidR="00E24A29">
        <w:rPr>
          <w:rFonts w:asciiTheme="minorEastAsia" w:hAnsiTheme="minorEastAsia" w:hint="eastAsia"/>
          <w:color w:val="000000" w:themeColor="text1"/>
          <w:sz w:val="24"/>
          <w:szCs w:val="24"/>
        </w:rPr>
        <w:t>，</w:t>
      </w:r>
      <w:r w:rsidR="00E64DAB">
        <w:rPr>
          <w:rFonts w:asciiTheme="minorEastAsia" w:hAnsiTheme="minorEastAsia" w:hint="eastAsia"/>
          <w:color w:val="000000" w:themeColor="text1"/>
          <w:sz w:val="24"/>
          <w:szCs w:val="24"/>
        </w:rPr>
        <w:t>标准车辆识别代号板</w:t>
      </w:r>
      <w:r w:rsidR="00021360">
        <w:rPr>
          <w:rFonts w:asciiTheme="minorEastAsia" w:hAnsiTheme="minorEastAsia" w:hint="eastAsia"/>
          <w:color w:val="000000" w:themeColor="text1"/>
          <w:sz w:val="24"/>
          <w:szCs w:val="24"/>
        </w:rPr>
        <w:t>具备</w:t>
      </w:r>
      <w:r w:rsidR="00E64DAB">
        <w:rPr>
          <w:rFonts w:asciiTheme="minorEastAsia" w:hAnsiTheme="minorEastAsia" w:hint="eastAsia"/>
          <w:color w:val="000000" w:themeColor="text1"/>
          <w:sz w:val="24"/>
          <w:szCs w:val="24"/>
        </w:rPr>
        <w:t>边距为2mm 的整周</w:t>
      </w:r>
      <w:r w:rsidR="00E64DAB" w:rsidRPr="00C66638">
        <w:rPr>
          <w:rFonts w:asciiTheme="minorEastAsia" w:hAnsiTheme="minorEastAsia" w:hint="eastAsia"/>
          <w:color w:val="000000" w:themeColor="text1"/>
          <w:sz w:val="24"/>
          <w:szCs w:val="24"/>
        </w:rPr>
        <w:t>影像临界线</w:t>
      </w:r>
      <w:r w:rsidR="00E64DAB">
        <w:rPr>
          <w:rFonts w:asciiTheme="minorEastAsia" w:hAnsiTheme="minorEastAsia" w:hint="eastAsia"/>
          <w:color w:val="000000" w:themeColor="text1"/>
          <w:sz w:val="24"/>
          <w:szCs w:val="24"/>
        </w:rPr>
        <w:t>，</w:t>
      </w:r>
      <w:r w:rsidR="00021360">
        <w:rPr>
          <w:rFonts w:asciiTheme="minorEastAsia" w:hAnsiTheme="minorEastAsia" w:hint="eastAsia"/>
          <w:color w:val="000000" w:themeColor="text1"/>
          <w:sz w:val="24"/>
          <w:szCs w:val="24"/>
        </w:rPr>
        <w:t>在</w:t>
      </w:r>
      <w:r w:rsidR="00E24A29">
        <w:rPr>
          <w:rFonts w:asciiTheme="minorEastAsia" w:hAnsiTheme="minorEastAsia" w:hint="eastAsia"/>
          <w:color w:val="000000" w:themeColor="text1"/>
          <w:sz w:val="24"/>
          <w:szCs w:val="24"/>
        </w:rPr>
        <w:t>本标准7.1外观检查章节，采用“</w:t>
      </w:r>
      <w:r w:rsidR="00E24A29" w:rsidRPr="00C66638">
        <w:rPr>
          <w:rFonts w:asciiTheme="minorEastAsia" w:hAnsiTheme="minorEastAsia" w:hint="eastAsia"/>
          <w:color w:val="000000" w:themeColor="text1"/>
          <w:sz w:val="24"/>
          <w:szCs w:val="24"/>
        </w:rPr>
        <w:t>车辆识别代号电子资料应包含标准车辆识别代号板的整周影像临</w:t>
      </w:r>
      <w:r w:rsidR="00021360">
        <w:rPr>
          <w:rFonts w:asciiTheme="minorEastAsia" w:hAnsiTheme="minorEastAsia" w:hint="eastAsia"/>
          <w:color w:val="000000" w:themeColor="text1"/>
          <w:sz w:val="24"/>
          <w:szCs w:val="24"/>
        </w:rPr>
        <w:t>界线</w:t>
      </w:r>
      <w:r w:rsidR="00E24A29">
        <w:rPr>
          <w:rFonts w:asciiTheme="minorEastAsia" w:hAnsiTheme="minorEastAsia" w:hint="eastAsia"/>
          <w:color w:val="000000" w:themeColor="text1"/>
          <w:sz w:val="24"/>
          <w:szCs w:val="24"/>
        </w:rPr>
        <w:t>”的</w:t>
      </w:r>
      <w:r w:rsidR="00021360">
        <w:rPr>
          <w:rFonts w:asciiTheme="minorEastAsia" w:hAnsiTheme="minorEastAsia" w:hint="eastAsia"/>
          <w:color w:val="000000" w:themeColor="text1"/>
          <w:sz w:val="24"/>
          <w:szCs w:val="24"/>
        </w:rPr>
        <w:t>检查</w:t>
      </w:r>
      <w:r w:rsidR="00E24A29">
        <w:rPr>
          <w:rFonts w:asciiTheme="minorEastAsia" w:hAnsiTheme="minorEastAsia" w:hint="eastAsia"/>
          <w:color w:val="000000" w:themeColor="text1"/>
          <w:sz w:val="24"/>
          <w:szCs w:val="24"/>
        </w:rPr>
        <w:t>方式</w:t>
      </w:r>
      <w:r w:rsidR="00B35635">
        <w:rPr>
          <w:rFonts w:asciiTheme="minorEastAsia" w:hAnsiTheme="minorEastAsia" w:hint="eastAsia"/>
          <w:color w:val="000000" w:themeColor="text1"/>
          <w:sz w:val="24"/>
          <w:szCs w:val="24"/>
        </w:rPr>
        <w:t>对该指标进行</w:t>
      </w:r>
      <w:r w:rsidR="00E24A29">
        <w:rPr>
          <w:rFonts w:asciiTheme="minorEastAsia" w:hAnsiTheme="minorEastAsia" w:hint="eastAsia"/>
          <w:color w:val="000000" w:themeColor="text1"/>
          <w:sz w:val="24"/>
          <w:szCs w:val="24"/>
        </w:rPr>
        <w:t>确认</w:t>
      </w:r>
      <w:r w:rsidR="00B35635">
        <w:rPr>
          <w:rFonts w:asciiTheme="minorEastAsia" w:hAnsiTheme="minorEastAsia" w:hint="eastAsia"/>
          <w:color w:val="000000" w:themeColor="text1"/>
          <w:sz w:val="24"/>
          <w:szCs w:val="24"/>
        </w:rPr>
        <w:t>。</w:t>
      </w:r>
    </w:p>
    <w:p w14:paraId="0496E2EC" w14:textId="77777777" w:rsidR="00021360" w:rsidRDefault="008930E0" w:rsidP="00F16865">
      <w:pPr>
        <w:spacing w:line="360" w:lineRule="auto"/>
        <w:ind w:firstLineChars="200" w:firstLine="480"/>
        <w:rPr>
          <w:rFonts w:asciiTheme="minorEastAsia" w:hAnsiTheme="minorEastAsia"/>
          <w:sz w:val="24"/>
          <w:szCs w:val="24"/>
        </w:rPr>
      </w:pPr>
      <w:r>
        <w:rPr>
          <w:rFonts w:asciiTheme="minorEastAsia" w:hAnsiTheme="minorEastAsia" w:hint="eastAsia"/>
          <w:color w:val="000000" w:themeColor="text1"/>
          <w:sz w:val="24"/>
          <w:szCs w:val="24"/>
        </w:rPr>
        <w:t>5.</w:t>
      </w:r>
      <w:r w:rsidR="00E8676F">
        <w:rPr>
          <w:rFonts w:asciiTheme="minorEastAsia" w:hAnsiTheme="minorEastAsia" w:hint="eastAsia"/>
          <w:color w:val="000000" w:themeColor="text1"/>
          <w:sz w:val="24"/>
          <w:szCs w:val="24"/>
        </w:rPr>
        <w:t xml:space="preserve"> </w:t>
      </w:r>
      <w:r w:rsidR="001269E0" w:rsidRPr="00A345A4">
        <w:rPr>
          <w:rFonts w:asciiTheme="minorEastAsia" w:hAnsiTheme="minorEastAsia" w:hint="eastAsia"/>
          <w:sz w:val="24"/>
          <w:szCs w:val="24"/>
        </w:rPr>
        <w:t>字码尺寸</w:t>
      </w:r>
      <w:r w:rsidR="00B56C33">
        <w:rPr>
          <w:rFonts w:asciiTheme="minorEastAsia" w:hAnsiTheme="minorEastAsia" w:hint="eastAsia"/>
          <w:color w:val="000000" w:themeColor="text1"/>
          <w:sz w:val="24"/>
          <w:szCs w:val="24"/>
        </w:rPr>
        <w:t>测量取点不一致性问题。</w:t>
      </w:r>
      <w:r w:rsidRPr="00A96CE6">
        <w:rPr>
          <w:rFonts w:asciiTheme="minorEastAsia" w:hAnsiTheme="minorEastAsia" w:hint="eastAsia"/>
          <w:sz w:val="24"/>
          <w:szCs w:val="24"/>
        </w:rPr>
        <w:t>车辆识别代号</w:t>
      </w:r>
      <w:r>
        <w:rPr>
          <w:rFonts w:asciiTheme="minorEastAsia" w:hAnsiTheme="minorEastAsia" w:hint="eastAsia"/>
          <w:sz w:val="24"/>
          <w:szCs w:val="24"/>
        </w:rPr>
        <w:t>电子资料和纸质资料的字码长度、</w:t>
      </w:r>
      <w:r w:rsidR="00E8676F">
        <w:rPr>
          <w:rFonts w:asciiTheme="minorEastAsia" w:hAnsiTheme="minorEastAsia" w:hint="eastAsia"/>
          <w:sz w:val="24"/>
          <w:szCs w:val="24"/>
        </w:rPr>
        <w:t>字码</w:t>
      </w:r>
      <w:r>
        <w:rPr>
          <w:rFonts w:asciiTheme="minorEastAsia" w:hAnsiTheme="minorEastAsia" w:hint="eastAsia"/>
          <w:sz w:val="24"/>
          <w:szCs w:val="24"/>
        </w:rPr>
        <w:t>高度校准的过程中，测量值的获取过程需对VIN字码的</w:t>
      </w:r>
      <w:r w:rsidR="00D30A7C">
        <w:rPr>
          <w:rFonts w:asciiTheme="minorEastAsia" w:hAnsiTheme="minorEastAsia" w:hint="eastAsia"/>
          <w:sz w:val="24"/>
          <w:szCs w:val="24"/>
        </w:rPr>
        <w:t>边界</w:t>
      </w:r>
      <w:r>
        <w:rPr>
          <w:rFonts w:asciiTheme="minorEastAsia" w:hAnsiTheme="minorEastAsia" w:hint="eastAsia"/>
          <w:sz w:val="24"/>
          <w:szCs w:val="24"/>
        </w:rPr>
        <w:t>取点，确定</w:t>
      </w:r>
      <w:r w:rsidR="00D30A7C">
        <w:rPr>
          <w:rFonts w:asciiTheme="minorEastAsia" w:hAnsiTheme="minorEastAsia" w:hint="eastAsia"/>
          <w:sz w:val="24"/>
          <w:szCs w:val="24"/>
        </w:rPr>
        <w:t>图案</w:t>
      </w:r>
      <w:r>
        <w:rPr>
          <w:rFonts w:asciiTheme="minorEastAsia" w:hAnsiTheme="minorEastAsia" w:hint="eastAsia"/>
          <w:sz w:val="24"/>
          <w:szCs w:val="24"/>
        </w:rPr>
        <w:t>测量的</w:t>
      </w:r>
      <w:r w:rsidR="00D30A7C">
        <w:rPr>
          <w:rFonts w:asciiTheme="minorEastAsia" w:hAnsiTheme="minorEastAsia" w:hint="eastAsia"/>
          <w:sz w:val="24"/>
          <w:szCs w:val="24"/>
        </w:rPr>
        <w:t>起始位置。然而，当</w:t>
      </w:r>
      <w:r w:rsidR="00D30A7C" w:rsidRPr="00A96CE6">
        <w:rPr>
          <w:rFonts w:asciiTheme="minorEastAsia" w:hAnsiTheme="minorEastAsia" w:hint="eastAsia"/>
          <w:sz w:val="24"/>
          <w:szCs w:val="24"/>
        </w:rPr>
        <w:t>车辆识别代号</w:t>
      </w:r>
      <w:r w:rsidR="00D30A7C">
        <w:rPr>
          <w:rFonts w:asciiTheme="minorEastAsia" w:hAnsiTheme="minorEastAsia" w:hint="eastAsia"/>
          <w:sz w:val="24"/>
          <w:szCs w:val="24"/>
        </w:rPr>
        <w:t>电子资料或纸质资料的图案局部放大后，会产生亚像素、图案线条边界不规整等问题，不同测量人员的取点理解</w:t>
      </w:r>
      <w:r w:rsidR="000814AA">
        <w:rPr>
          <w:rFonts w:asciiTheme="minorEastAsia" w:hAnsiTheme="minorEastAsia" w:hint="eastAsia"/>
          <w:sz w:val="24"/>
          <w:szCs w:val="24"/>
        </w:rPr>
        <w:t>不同</w:t>
      </w:r>
      <w:r w:rsidR="00D30A7C">
        <w:rPr>
          <w:rFonts w:asciiTheme="minorEastAsia" w:hAnsiTheme="minorEastAsia" w:hint="eastAsia"/>
          <w:sz w:val="24"/>
          <w:szCs w:val="24"/>
        </w:rPr>
        <w:t>极可能产生不统一</w:t>
      </w:r>
      <w:r w:rsidR="000814AA">
        <w:rPr>
          <w:rFonts w:asciiTheme="minorEastAsia" w:hAnsiTheme="minorEastAsia" w:hint="eastAsia"/>
          <w:sz w:val="24"/>
          <w:szCs w:val="24"/>
        </w:rPr>
        <w:t>的现象</w:t>
      </w:r>
      <w:r w:rsidR="00D30A7C">
        <w:rPr>
          <w:rFonts w:asciiTheme="minorEastAsia" w:hAnsiTheme="minorEastAsia" w:hint="eastAsia"/>
          <w:sz w:val="24"/>
          <w:szCs w:val="24"/>
        </w:rPr>
        <w:t>，导致测量结果差异较大。为减小不同人员测量取点的不一致性，本标准增加附录B</w:t>
      </w:r>
      <w:r w:rsidR="00A345A4">
        <w:rPr>
          <w:rFonts w:asciiTheme="minorEastAsia" w:hAnsiTheme="minorEastAsia" w:hint="eastAsia"/>
          <w:sz w:val="24"/>
          <w:szCs w:val="24"/>
        </w:rPr>
        <w:t>“</w:t>
      </w:r>
      <w:r w:rsidR="00A345A4" w:rsidRPr="00A345A4">
        <w:rPr>
          <w:rFonts w:asciiTheme="minorEastAsia" w:hAnsiTheme="minorEastAsia" w:hint="eastAsia"/>
          <w:sz w:val="24"/>
          <w:szCs w:val="24"/>
        </w:rPr>
        <w:t>车辆识别代号字码尺寸测量取点原则与示例</w:t>
      </w:r>
      <w:r w:rsidR="00A345A4">
        <w:rPr>
          <w:rFonts w:asciiTheme="minorEastAsia" w:hAnsiTheme="minorEastAsia" w:hint="eastAsia"/>
          <w:sz w:val="24"/>
          <w:szCs w:val="24"/>
        </w:rPr>
        <w:t>”，对该问题进行约束、规范和统一。</w:t>
      </w:r>
    </w:p>
    <w:p w14:paraId="2B8C3B8C" w14:textId="77777777" w:rsidR="00365804" w:rsidRDefault="00365804" w:rsidP="00F16865">
      <w:pPr>
        <w:spacing w:line="360" w:lineRule="auto"/>
        <w:ind w:firstLineChars="200" w:firstLine="480"/>
        <w:rPr>
          <w:rFonts w:asciiTheme="minorEastAsia" w:hAnsiTheme="minorEastAsia"/>
          <w:color w:val="000000" w:themeColor="text1"/>
          <w:sz w:val="24"/>
          <w:szCs w:val="24"/>
        </w:rPr>
      </w:pPr>
      <w:r>
        <w:rPr>
          <w:rFonts w:asciiTheme="minorEastAsia" w:hAnsiTheme="minorEastAsia" w:hint="eastAsia"/>
          <w:sz w:val="24"/>
          <w:szCs w:val="24"/>
        </w:rPr>
        <w:t>6. 测量不确定度评定示例</w:t>
      </w:r>
      <w:r w:rsidR="00A96FAE">
        <w:rPr>
          <w:rFonts w:asciiTheme="minorEastAsia" w:hAnsiTheme="minorEastAsia" w:hint="eastAsia"/>
          <w:sz w:val="24"/>
          <w:szCs w:val="24"/>
        </w:rPr>
        <w:t>中</w:t>
      </w:r>
      <w:r>
        <w:rPr>
          <w:rFonts w:asciiTheme="minorEastAsia" w:hAnsiTheme="minorEastAsia" w:hint="eastAsia"/>
          <w:sz w:val="24"/>
          <w:szCs w:val="24"/>
        </w:rPr>
        <w:t>，因</w:t>
      </w:r>
      <w:r w:rsidR="00A96FAE" w:rsidRPr="00A96CE6">
        <w:rPr>
          <w:rFonts w:asciiTheme="minorEastAsia" w:hAnsiTheme="minorEastAsia" w:hint="eastAsia"/>
          <w:sz w:val="24"/>
          <w:szCs w:val="24"/>
        </w:rPr>
        <w:t>车辆识别代号</w:t>
      </w:r>
      <w:r w:rsidR="00A96FAE">
        <w:rPr>
          <w:rFonts w:asciiTheme="minorEastAsia" w:hAnsiTheme="minorEastAsia" w:hint="eastAsia"/>
          <w:sz w:val="24"/>
          <w:szCs w:val="24"/>
        </w:rPr>
        <w:t>电子资料</w:t>
      </w:r>
      <w:r w:rsidR="004D6AC6">
        <w:rPr>
          <w:rFonts w:asciiTheme="minorEastAsia" w:hAnsiTheme="minorEastAsia" w:hint="eastAsia"/>
          <w:sz w:val="24"/>
          <w:szCs w:val="24"/>
        </w:rPr>
        <w:t>（纸质资料）</w:t>
      </w:r>
      <w:r w:rsidR="00A96FAE">
        <w:rPr>
          <w:rFonts w:asciiTheme="minorEastAsia" w:hAnsiTheme="minorEastAsia" w:hint="eastAsia"/>
          <w:sz w:val="24"/>
          <w:szCs w:val="24"/>
        </w:rPr>
        <w:t>的</w:t>
      </w:r>
      <w:r>
        <w:rPr>
          <w:rFonts w:asciiTheme="minorEastAsia" w:hAnsiTheme="minorEastAsia" w:hint="eastAsia"/>
          <w:sz w:val="24"/>
          <w:szCs w:val="24"/>
        </w:rPr>
        <w:t>字码长度和字码高度示值误差的</w:t>
      </w:r>
      <w:r w:rsidR="004D6AC6">
        <w:rPr>
          <w:rFonts w:asciiTheme="minorEastAsia" w:hAnsiTheme="minorEastAsia" w:hint="eastAsia"/>
          <w:sz w:val="24"/>
          <w:szCs w:val="24"/>
        </w:rPr>
        <w:t>不确定度</w:t>
      </w:r>
      <w:r>
        <w:rPr>
          <w:rFonts w:asciiTheme="minorEastAsia" w:hAnsiTheme="minorEastAsia" w:hint="eastAsia"/>
          <w:sz w:val="24"/>
          <w:szCs w:val="24"/>
        </w:rPr>
        <w:t>评定</w:t>
      </w:r>
      <w:r w:rsidR="007E0B01">
        <w:rPr>
          <w:rFonts w:asciiTheme="minorEastAsia" w:hAnsiTheme="minorEastAsia" w:hint="eastAsia"/>
          <w:sz w:val="24"/>
          <w:szCs w:val="24"/>
        </w:rPr>
        <w:t>方法</w:t>
      </w:r>
      <w:r>
        <w:rPr>
          <w:rFonts w:asciiTheme="minorEastAsia" w:hAnsiTheme="minorEastAsia" w:hint="eastAsia"/>
          <w:sz w:val="24"/>
          <w:szCs w:val="24"/>
        </w:rPr>
        <w:t>类似，</w:t>
      </w:r>
      <w:r w:rsidR="004D6AC6">
        <w:rPr>
          <w:rFonts w:asciiTheme="minorEastAsia" w:hAnsiTheme="minorEastAsia" w:hint="eastAsia"/>
          <w:sz w:val="24"/>
          <w:szCs w:val="24"/>
        </w:rPr>
        <w:t>为兼顾字码长度和字码高度，本标准仅对</w:t>
      </w:r>
      <w:r w:rsidR="007E0B01" w:rsidRPr="00A96CE6">
        <w:rPr>
          <w:rFonts w:asciiTheme="minorEastAsia" w:hAnsiTheme="minorEastAsia" w:hint="eastAsia"/>
          <w:sz w:val="24"/>
          <w:szCs w:val="24"/>
        </w:rPr>
        <w:t>车辆识别代号</w:t>
      </w:r>
      <w:r w:rsidR="007E0B01">
        <w:rPr>
          <w:rFonts w:asciiTheme="minorEastAsia" w:hAnsiTheme="minorEastAsia" w:hint="eastAsia"/>
          <w:sz w:val="24"/>
          <w:szCs w:val="24"/>
        </w:rPr>
        <w:t>电子资料的字码长度示值误差和</w:t>
      </w:r>
      <w:r w:rsidR="007E0B01" w:rsidRPr="00A96CE6">
        <w:rPr>
          <w:rFonts w:asciiTheme="minorEastAsia" w:hAnsiTheme="minorEastAsia" w:hint="eastAsia"/>
          <w:sz w:val="24"/>
          <w:szCs w:val="24"/>
        </w:rPr>
        <w:t>车辆识别代号</w:t>
      </w:r>
      <w:r w:rsidR="007E0B01">
        <w:rPr>
          <w:rFonts w:asciiTheme="minorEastAsia" w:hAnsiTheme="minorEastAsia" w:hint="eastAsia"/>
          <w:sz w:val="24"/>
          <w:szCs w:val="24"/>
        </w:rPr>
        <w:t>纸质资料的字码高度示值误差不确定度评定给出示例。</w:t>
      </w:r>
    </w:p>
    <w:p w14:paraId="3DD52C19" w14:textId="77777777" w:rsidR="002E7571" w:rsidRDefault="002E7571" w:rsidP="00F1686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w:t>
      </w:r>
      <w:r w:rsidR="00705196">
        <w:rPr>
          <w:rFonts w:asciiTheme="minorEastAsia" w:hAnsiTheme="minorEastAsia" w:hint="eastAsia"/>
          <w:sz w:val="24"/>
          <w:szCs w:val="24"/>
        </w:rPr>
        <w:t xml:space="preserve"> </w:t>
      </w:r>
      <w:r>
        <w:rPr>
          <w:rFonts w:asciiTheme="minorEastAsia" w:hAnsiTheme="minorEastAsia" w:hint="eastAsia"/>
          <w:sz w:val="24"/>
          <w:szCs w:val="24"/>
        </w:rPr>
        <w:t xml:space="preserve">          标准起草工作组</w:t>
      </w:r>
    </w:p>
    <w:p w14:paraId="36098470" w14:textId="77777777" w:rsidR="002E7571" w:rsidRPr="005C1A41" w:rsidRDefault="002E7571" w:rsidP="00F1686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w:t>
      </w:r>
      <w:r w:rsidR="00021360">
        <w:rPr>
          <w:rFonts w:asciiTheme="minorEastAsia" w:hAnsiTheme="minorEastAsia" w:hint="eastAsia"/>
          <w:sz w:val="24"/>
          <w:szCs w:val="24"/>
        </w:rPr>
        <w:t xml:space="preserve"> </w:t>
      </w:r>
      <w:r>
        <w:rPr>
          <w:rFonts w:asciiTheme="minorEastAsia" w:hAnsiTheme="minorEastAsia" w:hint="eastAsia"/>
          <w:sz w:val="24"/>
          <w:szCs w:val="24"/>
        </w:rPr>
        <w:t xml:space="preserve"> 202</w:t>
      </w:r>
      <w:r w:rsidR="00C57FA0">
        <w:rPr>
          <w:rFonts w:asciiTheme="minorEastAsia" w:hAnsiTheme="minorEastAsia" w:hint="eastAsia"/>
          <w:sz w:val="24"/>
          <w:szCs w:val="24"/>
        </w:rPr>
        <w:t>6</w:t>
      </w:r>
      <w:r>
        <w:rPr>
          <w:rFonts w:asciiTheme="minorEastAsia" w:hAnsiTheme="minorEastAsia" w:hint="eastAsia"/>
          <w:sz w:val="24"/>
          <w:szCs w:val="24"/>
        </w:rPr>
        <w:t>年</w:t>
      </w:r>
      <w:r w:rsidR="006E7F54">
        <w:rPr>
          <w:rFonts w:asciiTheme="minorEastAsia" w:hAnsiTheme="minorEastAsia" w:hint="eastAsia"/>
          <w:sz w:val="24"/>
          <w:szCs w:val="24"/>
        </w:rPr>
        <w:t>8</w:t>
      </w:r>
      <w:r>
        <w:rPr>
          <w:rFonts w:asciiTheme="minorEastAsia" w:hAnsiTheme="minorEastAsia" w:hint="eastAsia"/>
          <w:sz w:val="24"/>
          <w:szCs w:val="24"/>
        </w:rPr>
        <w:t>月</w:t>
      </w:r>
    </w:p>
    <w:sectPr w:rsidR="002E7571" w:rsidRPr="005C1A41" w:rsidSect="005C7B7C">
      <w:footerReference w:type="default" r:id="rId7"/>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3D494" w14:textId="77777777" w:rsidR="00CB6867" w:rsidRDefault="00CB6867" w:rsidP="005B2AB6">
      <w:r>
        <w:separator/>
      </w:r>
    </w:p>
  </w:endnote>
  <w:endnote w:type="continuationSeparator" w:id="0">
    <w:p w14:paraId="31EBC782" w14:textId="77777777" w:rsidR="00CB6867" w:rsidRDefault="00CB6867" w:rsidP="005B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auto"/>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FC628" w14:textId="77777777" w:rsidR="00AC5334" w:rsidRDefault="00AC5334" w:rsidP="00F80F6C">
    <w:pPr>
      <w:pStyle w:val="a5"/>
      <w:jc w:val="right"/>
    </w:pPr>
    <w:r w:rsidRPr="00F80F6C">
      <w:rPr>
        <w:rFonts w:asciiTheme="minorEastAsia" w:hAnsiTheme="minorEastAsia" w:hint="eastAsia"/>
        <w:sz w:val="21"/>
      </w:rPr>
      <w:t>第</w:t>
    </w:r>
    <w:sdt>
      <w:sdtPr>
        <w:rPr>
          <w:rFonts w:asciiTheme="minorEastAsia" w:hAnsiTheme="minorEastAsia"/>
          <w:sz w:val="21"/>
        </w:rPr>
        <w:id w:val="11165959"/>
        <w:docPartObj>
          <w:docPartGallery w:val="Page Numbers (Bottom of Page)"/>
          <w:docPartUnique/>
        </w:docPartObj>
      </w:sdtPr>
      <w:sdtEndPr>
        <w:rPr>
          <w:rFonts w:asciiTheme="minorHAnsi" w:hAnsiTheme="minorHAnsi"/>
          <w:sz w:val="18"/>
        </w:rPr>
      </w:sdtEndPr>
      <w:sdtContent>
        <w:r w:rsidR="00DC6324" w:rsidRPr="00F80F6C">
          <w:rPr>
            <w:rFonts w:asciiTheme="minorEastAsia" w:hAnsiTheme="minorEastAsia"/>
            <w:sz w:val="21"/>
          </w:rPr>
          <w:fldChar w:fldCharType="begin"/>
        </w:r>
        <w:r w:rsidRPr="00F80F6C">
          <w:rPr>
            <w:rFonts w:asciiTheme="minorEastAsia" w:hAnsiTheme="minorEastAsia"/>
            <w:sz w:val="21"/>
          </w:rPr>
          <w:instrText xml:space="preserve"> PAGE   \* MERGEFORMAT </w:instrText>
        </w:r>
        <w:r w:rsidR="00DC6324" w:rsidRPr="00F80F6C">
          <w:rPr>
            <w:rFonts w:asciiTheme="minorEastAsia" w:hAnsiTheme="minorEastAsia"/>
            <w:sz w:val="21"/>
          </w:rPr>
          <w:fldChar w:fldCharType="separate"/>
        </w:r>
        <w:r w:rsidR="00F66CBC" w:rsidRPr="00F66CBC">
          <w:rPr>
            <w:rFonts w:asciiTheme="minorEastAsia" w:hAnsiTheme="minorEastAsia"/>
            <w:noProof/>
            <w:sz w:val="21"/>
            <w:lang w:val="zh-CN"/>
          </w:rPr>
          <w:t>7</w:t>
        </w:r>
        <w:r w:rsidR="00DC6324" w:rsidRPr="00F80F6C">
          <w:rPr>
            <w:rFonts w:asciiTheme="minorEastAsia" w:hAnsiTheme="minorEastAsia"/>
            <w:sz w:val="21"/>
          </w:rPr>
          <w:fldChar w:fldCharType="end"/>
        </w:r>
        <w:r w:rsidRPr="00F80F6C">
          <w:rPr>
            <w:rFonts w:asciiTheme="minorEastAsia" w:hAnsiTheme="minorEastAsia" w:hint="eastAsia"/>
            <w:sz w:val="21"/>
          </w:rPr>
          <w:t>页 / 共</w:t>
        </w:r>
        <w:r w:rsidR="00F66CBC">
          <w:rPr>
            <w:rFonts w:asciiTheme="minorEastAsia" w:hAnsiTheme="minorEastAsia" w:hint="eastAsia"/>
            <w:sz w:val="21"/>
          </w:rPr>
          <w:t>9</w:t>
        </w:r>
        <w:r w:rsidRPr="00F80F6C">
          <w:rPr>
            <w:rFonts w:asciiTheme="minorEastAsia" w:hAnsiTheme="minorEastAsia" w:hint="eastAsia"/>
            <w:sz w:val="21"/>
          </w:rPr>
          <w:t>页</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87BB1" w14:textId="77777777" w:rsidR="00CB6867" w:rsidRDefault="00CB6867" w:rsidP="005B2AB6">
      <w:r>
        <w:separator/>
      </w:r>
    </w:p>
  </w:footnote>
  <w:footnote w:type="continuationSeparator" w:id="0">
    <w:p w14:paraId="37C2DE84" w14:textId="77777777" w:rsidR="00CB6867" w:rsidRDefault="00CB6867" w:rsidP="005B2A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B2AB6"/>
    <w:rsid w:val="00006378"/>
    <w:rsid w:val="00017E49"/>
    <w:rsid w:val="00021360"/>
    <w:rsid w:val="00025020"/>
    <w:rsid w:val="00032B95"/>
    <w:rsid w:val="000422BD"/>
    <w:rsid w:val="00043C0F"/>
    <w:rsid w:val="0005208A"/>
    <w:rsid w:val="00054457"/>
    <w:rsid w:val="00056362"/>
    <w:rsid w:val="00066DCD"/>
    <w:rsid w:val="000814AA"/>
    <w:rsid w:val="00084211"/>
    <w:rsid w:val="00090386"/>
    <w:rsid w:val="000A42C4"/>
    <w:rsid w:val="000A66EF"/>
    <w:rsid w:val="000B642E"/>
    <w:rsid w:val="000C6144"/>
    <w:rsid w:val="000D64C4"/>
    <w:rsid w:val="000E0BF9"/>
    <w:rsid w:val="000E40C8"/>
    <w:rsid w:val="000F190C"/>
    <w:rsid w:val="0010040D"/>
    <w:rsid w:val="00101233"/>
    <w:rsid w:val="001175FF"/>
    <w:rsid w:val="001234E0"/>
    <w:rsid w:val="00126898"/>
    <w:rsid w:val="001269E0"/>
    <w:rsid w:val="00135FE1"/>
    <w:rsid w:val="00140016"/>
    <w:rsid w:val="00143677"/>
    <w:rsid w:val="0014751F"/>
    <w:rsid w:val="00155A88"/>
    <w:rsid w:val="00156ACD"/>
    <w:rsid w:val="00163C93"/>
    <w:rsid w:val="00165B00"/>
    <w:rsid w:val="00171614"/>
    <w:rsid w:val="001801A4"/>
    <w:rsid w:val="00180444"/>
    <w:rsid w:val="00180F1B"/>
    <w:rsid w:val="00183AC8"/>
    <w:rsid w:val="00184EFB"/>
    <w:rsid w:val="0019047E"/>
    <w:rsid w:val="00192703"/>
    <w:rsid w:val="001A1547"/>
    <w:rsid w:val="001B0411"/>
    <w:rsid w:val="001B13D9"/>
    <w:rsid w:val="001B1942"/>
    <w:rsid w:val="001C5D6B"/>
    <w:rsid w:val="001D28F2"/>
    <w:rsid w:val="001E5552"/>
    <w:rsid w:val="001F3E18"/>
    <w:rsid w:val="001F5C58"/>
    <w:rsid w:val="00205009"/>
    <w:rsid w:val="002164E8"/>
    <w:rsid w:val="00220574"/>
    <w:rsid w:val="002208EE"/>
    <w:rsid w:val="00234095"/>
    <w:rsid w:val="002352AD"/>
    <w:rsid w:val="0023642D"/>
    <w:rsid w:val="00246CFA"/>
    <w:rsid w:val="00246E18"/>
    <w:rsid w:val="00253A41"/>
    <w:rsid w:val="00254D8F"/>
    <w:rsid w:val="00262A8E"/>
    <w:rsid w:val="00273E1A"/>
    <w:rsid w:val="00281248"/>
    <w:rsid w:val="00293C19"/>
    <w:rsid w:val="0029441A"/>
    <w:rsid w:val="002B152F"/>
    <w:rsid w:val="002B18D1"/>
    <w:rsid w:val="002B2D13"/>
    <w:rsid w:val="002C098D"/>
    <w:rsid w:val="002C4C0A"/>
    <w:rsid w:val="002C689F"/>
    <w:rsid w:val="002E7571"/>
    <w:rsid w:val="002F09B5"/>
    <w:rsid w:val="002F2D20"/>
    <w:rsid w:val="002F34A3"/>
    <w:rsid w:val="002F5761"/>
    <w:rsid w:val="002F68D1"/>
    <w:rsid w:val="0030545C"/>
    <w:rsid w:val="003123B7"/>
    <w:rsid w:val="00323B82"/>
    <w:rsid w:val="003246FA"/>
    <w:rsid w:val="00332167"/>
    <w:rsid w:val="00347853"/>
    <w:rsid w:val="00365804"/>
    <w:rsid w:val="003712DD"/>
    <w:rsid w:val="003778DC"/>
    <w:rsid w:val="00394E8A"/>
    <w:rsid w:val="003A19EF"/>
    <w:rsid w:val="003A6C86"/>
    <w:rsid w:val="003B087A"/>
    <w:rsid w:val="003D341E"/>
    <w:rsid w:val="003D56A6"/>
    <w:rsid w:val="003E2952"/>
    <w:rsid w:val="00411B56"/>
    <w:rsid w:val="004125E5"/>
    <w:rsid w:val="0042161B"/>
    <w:rsid w:val="00422F27"/>
    <w:rsid w:val="004233D7"/>
    <w:rsid w:val="0042652E"/>
    <w:rsid w:val="004420EE"/>
    <w:rsid w:val="004475CB"/>
    <w:rsid w:val="00450652"/>
    <w:rsid w:val="00465BE8"/>
    <w:rsid w:val="00474384"/>
    <w:rsid w:val="00482746"/>
    <w:rsid w:val="004B3074"/>
    <w:rsid w:val="004C625B"/>
    <w:rsid w:val="004D6AC6"/>
    <w:rsid w:val="004E561C"/>
    <w:rsid w:val="004E6A53"/>
    <w:rsid w:val="004F0B01"/>
    <w:rsid w:val="00500ED6"/>
    <w:rsid w:val="00510A55"/>
    <w:rsid w:val="00511B04"/>
    <w:rsid w:val="00522CEB"/>
    <w:rsid w:val="00533067"/>
    <w:rsid w:val="0053608F"/>
    <w:rsid w:val="00537910"/>
    <w:rsid w:val="005420C5"/>
    <w:rsid w:val="00550289"/>
    <w:rsid w:val="00551DC1"/>
    <w:rsid w:val="00555D98"/>
    <w:rsid w:val="00563321"/>
    <w:rsid w:val="00586D1A"/>
    <w:rsid w:val="00587C11"/>
    <w:rsid w:val="005902C3"/>
    <w:rsid w:val="005A126E"/>
    <w:rsid w:val="005A2F2C"/>
    <w:rsid w:val="005B2AB6"/>
    <w:rsid w:val="005C1A41"/>
    <w:rsid w:val="005C36FC"/>
    <w:rsid w:val="005C449C"/>
    <w:rsid w:val="005C5B4F"/>
    <w:rsid w:val="005C6B72"/>
    <w:rsid w:val="005C7B7C"/>
    <w:rsid w:val="005D2889"/>
    <w:rsid w:val="006038D5"/>
    <w:rsid w:val="00617082"/>
    <w:rsid w:val="0062021F"/>
    <w:rsid w:val="006278DB"/>
    <w:rsid w:val="00636ED4"/>
    <w:rsid w:val="006441B0"/>
    <w:rsid w:val="006453D4"/>
    <w:rsid w:val="0065028E"/>
    <w:rsid w:val="00650B2F"/>
    <w:rsid w:val="00653DF7"/>
    <w:rsid w:val="00656601"/>
    <w:rsid w:val="00657E14"/>
    <w:rsid w:val="0066758E"/>
    <w:rsid w:val="00673DA1"/>
    <w:rsid w:val="006854AB"/>
    <w:rsid w:val="006919D2"/>
    <w:rsid w:val="006A19DF"/>
    <w:rsid w:val="006A20EE"/>
    <w:rsid w:val="006A2710"/>
    <w:rsid w:val="006B29C0"/>
    <w:rsid w:val="006C52F4"/>
    <w:rsid w:val="006D2266"/>
    <w:rsid w:val="006D5C7F"/>
    <w:rsid w:val="006E0C73"/>
    <w:rsid w:val="006E362F"/>
    <w:rsid w:val="006E7F54"/>
    <w:rsid w:val="006F14F6"/>
    <w:rsid w:val="006F2932"/>
    <w:rsid w:val="00705196"/>
    <w:rsid w:val="00707504"/>
    <w:rsid w:val="00711EAD"/>
    <w:rsid w:val="007334A2"/>
    <w:rsid w:val="00743714"/>
    <w:rsid w:val="00744CD3"/>
    <w:rsid w:val="0074500C"/>
    <w:rsid w:val="00757B1D"/>
    <w:rsid w:val="00771D80"/>
    <w:rsid w:val="00792F90"/>
    <w:rsid w:val="007A4D5C"/>
    <w:rsid w:val="007B7F2D"/>
    <w:rsid w:val="007D0CCF"/>
    <w:rsid w:val="007E0B01"/>
    <w:rsid w:val="007E18C1"/>
    <w:rsid w:val="007E2C8A"/>
    <w:rsid w:val="007E66A6"/>
    <w:rsid w:val="007F1E52"/>
    <w:rsid w:val="00811B83"/>
    <w:rsid w:val="00852007"/>
    <w:rsid w:val="008533FE"/>
    <w:rsid w:val="00854436"/>
    <w:rsid w:val="008659CF"/>
    <w:rsid w:val="0086600F"/>
    <w:rsid w:val="0087231C"/>
    <w:rsid w:val="008848DC"/>
    <w:rsid w:val="00885188"/>
    <w:rsid w:val="00886516"/>
    <w:rsid w:val="00887B01"/>
    <w:rsid w:val="008930E0"/>
    <w:rsid w:val="00895587"/>
    <w:rsid w:val="008A2749"/>
    <w:rsid w:val="008A47AD"/>
    <w:rsid w:val="008D03EA"/>
    <w:rsid w:val="008D04CC"/>
    <w:rsid w:val="008D5B3A"/>
    <w:rsid w:val="00912CEA"/>
    <w:rsid w:val="00931AE4"/>
    <w:rsid w:val="00931BD0"/>
    <w:rsid w:val="00933F46"/>
    <w:rsid w:val="00936FC9"/>
    <w:rsid w:val="00943F5A"/>
    <w:rsid w:val="00947804"/>
    <w:rsid w:val="009762BD"/>
    <w:rsid w:val="009847FD"/>
    <w:rsid w:val="00992A7D"/>
    <w:rsid w:val="009952CA"/>
    <w:rsid w:val="009A65ED"/>
    <w:rsid w:val="009B4996"/>
    <w:rsid w:val="009C0C9E"/>
    <w:rsid w:val="009C73D8"/>
    <w:rsid w:val="009E0934"/>
    <w:rsid w:val="009E4D0C"/>
    <w:rsid w:val="00A002DF"/>
    <w:rsid w:val="00A03F32"/>
    <w:rsid w:val="00A12848"/>
    <w:rsid w:val="00A27AB7"/>
    <w:rsid w:val="00A345A4"/>
    <w:rsid w:val="00A34A8B"/>
    <w:rsid w:val="00A4036A"/>
    <w:rsid w:val="00A52278"/>
    <w:rsid w:val="00A64502"/>
    <w:rsid w:val="00A716B2"/>
    <w:rsid w:val="00A75BEE"/>
    <w:rsid w:val="00A762B5"/>
    <w:rsid w:val="00A8307C"/>
    <w:rsid w:val="00A96CE6"/>
    <w:rsid w:val="00A96FAE"/>
    <w:rsid w:val="00AA32FB"/>
    <w:rsid w:val="00AA7A67"/>
    <w:rsid w:val="00AB5AB4"/>
    <w:rsid w:val="00AB64D7"/>
    <w:rsid w:val="00AC1E58"/>
    <w:rsid w:val="00AC3B2C"/>
    <w:rsid w:val="00AC3DC3"/>
    <w:rsid w:val="00AC5334"/>
    <w:rsid w:val="00AD17A6"/>
    <w:rsid w:val="00AD27BE"/>
    <w:rsid w:val="00AE26D8"/>
    <w:rsid w:val="00AE78D4"/>
    <w:rsid w:val="00B04BAC"/>
    <w:rsid w:val="00B10238"/>
    <w:rsid w:val="00B34ED6"/>
    <w:rsid w:val="00B35635"/>
    <w:rsid w:val="00B369FF"/>
    <w:rsid w:val="00B406C1"/>
    <w:rsid w:val="00B47B43"/>
    <w:rsid w:val="00B5143B"/>
    <w:rsid w:val="00B5653D"/>
    <w:rsid w:val="00B56C33"/>
    <w:rsid w:val="00B64E1F"/>
    <w:rsid w:val="00B65988"/>
    <w:rsid w:val="00B71E61"/>
    <w:rsid w:val="00B736B1"/>
    <w:rsid w:val="00B7371F"/>
    <w:rsid w:val="00B831F2"/>
    <w:rsid w:val="00B8473E"/>
    <w:rsid w:val="00B86D8D"/>
    <w:rsid w:val="00BA1522"/>
    <w:rsid w:val="00BA1BBB"/>
    <w:rsid w:val="00BC4C4E"/>
    <w:rsid w:val="00BC6621"/>
    <w:rsid w:val="00BD3B58"/>
    <w:rsid w:val="00BE0163"/>
    <w:rsid w:val="00C044E4"/>
    <w:rsid w:val="00C12E67"/>
    <w:rsid w:val="00C16C1F"/>
    <w:rsid w:val="00C176FE"/>
    <w:rsid w:val="00C21C71"/>
    <w:rsid w:val="00C35082"/>
    <w:rsid w:val="00C46740"/>
    <w:rsid w:val="00C55C6D"/>
    <w:rsid w:val="00C57FA0"/>
    <w:rsid w:val="00C651A6"/>
    <w:rsid w:val="00C7776F"/>
    <w:rsid w:val="00C82105"/>
    <w:rsid w:val="00C8321B"/>
    <w:rsid w:val="00C8453D"/>
    <w:rsid w:val="00C86872"/>
    <w:rsid w:val="00C86914"/>
    <w:rsid w:val="00C87D0F"/>
    <w:rsid w:val="00CA0734"/>
    <w:rsid w:val="00CA0DD6"/>
    <w:rsid w:val="00CB1BEF"/>
    <w:rsid w:val="00CB3A89"/>
    <w:rsid w:val="00CB5C34"/>
    <w:rsid w:val="00CB6867"/>
    <w:rsid w:val="00CC024E"/>
    <w:rsid w:val="00CC43DB"/>
    <w:rsid w:val="00CC6BD8"/>
    <w:rsid w:val="00CC7A7E"/>
    <w:rsid w:val="00CD6C8A"/>
    <w:rsid w:val="00CF5842"/>
    <w:rsid w:val="00D2382B"/>
    <w:rsid w:val="00D30A7C"/>
    <w:rsid w:val="00D51729"/>
    <w:rsid w:val="00D52FCF"/>
    <w:rsid w:val="00D67A27"/>
    <w:rsid w:val="00D67B38"/>
    <w:rsid w:val="00D75C92"/>
    <w:rsid w:val="00D8043C"/>
    <w:rsid w:val="00D867F7"/>
    <w:rsid w:val="00D90731"/>
    <w:rsid w:val="00D97232"/>
    <w:rsid w:val="00DA5EE1"/>
    <w:rsid w:val="00DB0361"/>
    <w:rsid w:val="00DB6A45"/>
    <w:rsid w:val="00DC0CA7"/>
    <w:rsid w:val="00DC6324"/>
    <w:rsid w:val="00DD6321"/>
    <w:rsid w:val="00DE5486"/>
    <w:rsid w:val="00DF62A1"/>
    <w:rsid w:val="00E1295F"/>
    <w:rsid w:val="00E13A75"/>
    <w:rsid w:val="00E21EEA"/>
    <w:rsid w:val="00E24A29"/>
    <w:rsid w:val="00E35D57"/>
    <w:rsid w:val="00E368EC"/>
    <w:rsid w:val="00E45049"/>
    <w:rsid w:val="00E60AC3"/>
    <w:rsid w:val="00E64DAB"/>
    <w:rsid w:val="00E845BF"/>
    <w:rsid w:val="00E8676F"/>
    <w:rsid w:val="00EA398E"/>
    <w:rsid w:val="00EB6374"/>
    <w:rsid w:val="00EC1162"/>
    <w:rsid w:val="00EC46BC"/>
    <w:rsid w:val="00ED3AE7"/>
    <w:rsid w:val="00ED4C7F"/>
    <w:rsid w:val="00ED4FDA"/>
    <w:rsid w:val="00EE0F78"/>
    <w:rsid w:val="00EE488A"/>
    <w:rsid w:val="00EE6DAC"/>
    <w:rsid w:val="00EF46A7"/>
    <w:rsid w:val="00EF51F2"/>
    <w:rsid w:val="00EF60C3"/>
    <w:rsid w:val="00EF6BEE"/>
    <w:rsid w:val="00F066AB"/>
    <w:rsid w:val="00F0714F"/>
    <w:rsid w:val="00F1562B"/>
    <w:rsid w:val="00F16865"/>
    <w:rsid w:val="00F35276"/>
    <w:rsid w:val="00F3654C"/>
    <w:rsid w:val="00F43FB1"/>
    <w:rsid w:val="00F470BA"/>
    <w:rsid w:val="00F6533D"/>
    <w:rsid w:val="00F66CBC"/>
    <w:rsid w:val="00F758F1"/>
    <w:rsid w:val="00F75997"/>
    <w:rsid w:val="00F761A0"/>
    <w:rsid w:val="00F80F6C"/>
    <w:rsid w:val="00F90232"/>
    <w:rsid w:val="00F964FC"/>
    <w:rsid w:val="00FA0AF8"/>
    <w:rsid w:val="00FA6BF9"/>
    <w:rsid w:val="00FA706F"/>
    <w:rsid w:val="00FB2AB0"/>
    <w:rsid w:val="00FC65F7"/>
    <w:rsid w:val="00FD33DD"/>
    <w:rsid w:val="00FE2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C1AA5"/>
  <w15:docId w15:val="{C3ED1615-8347-4528-A876-4B1208CC0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5B3A"/>
    <w:pPr>
      <w:widowControl w:val="0"/>
      <w:jc w:val="both"/>
    </w:pPr>
  </w:style>
  <w:style w:type="paragraph" w:styleId="1">
    <w:name w:val="heading 1"/>
    <w:basedOn w:val="a"/>
    <w:next w:val="a"/>
    <w:link w:val="10"/>
    <w:uiPriority w:val="9"/>
    <w:qFormat/>
    <w:rsid w:val="005B2AB6"/>
    <w:pPr>
      <w:keepNext/>
      <w:keepLines/>
      <w:ind w:firstLineChars="200" w:firstLine="200"/>
      <w:outlineLvl w:val="0"/>
    </w:pPr>
    <w:rPr>
      <w:rFonts w:ascii="Times New Roman" w:eastAsia="黑体" w:hAnsi="Times New Roman" w:cs="Times New Roman"/>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B2AB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5B2AB6"/>
    <w:rPr>
      <w:sz w:val="18"/>
      <w:szCs w:val="18"/>
    </w:rPr>
  </w:style>
  <w:style w:type="paragraph" w:styleId="a5">
    <w:name w:val="footer"/>
    <w:basedOn w:val="a"/>
    <w:link w:val="a6"/>
    <w:uiPriority w:val="99"/>
    <w:unhideWhenUsed/>
    <w:rsid w:val="005B2AB6"/>
    <w:pPr>
      <w:tabs>
        <w:tab w:val="center" w:pos="4153"/>
        <w:tab w:val="right" w:pos="8306"/>
      </w:tabs>
      <w:snapToGrid w:val="0"/>
      <w:jc w:val="left"/>
    </w:pPr>
    <w:rPr>
      <w:sz w:val="18"/>
      <w:szCs w:val="18"/>
    </w:rPr>
  </w:style>
  <w:style w:type="character" w:customStyle="1" w:styleId="a6">
    <w:name w:val="页脚 字符"/>
    <w:basedOn w:val="a0"/>
    <w:link w:val="a5"/>
    <w:uiPriority w:val="99"/>
    <w:rsid w:val="005B2AB6"/>
    <w:rPr>
      <w:sz w:val="18"/>
      <w:szCs w:val="18"/>
    </w:rPr>
  </w:style>
  <w:style w:type="character" w:customStyle="1" w:styleId="10">
    <w:name w:val="标题 1 字符"/>
    <w:basedOn w:val="a0"/>
    <w:link w:val="1"/>
    <w:uiPriority w:val="9"/>
    <w:qFormat/>
    <w:rsid w:val="005B2AB6"/>
    <w:rPr>
      <w:rFonts w:ascii="Times New Roman" w:eastAsia="黑体" w:hAnsi="Times New Roman" w:cs="Times New Roman"/>
      <w:bCs/>
      <w:kern w:val="44"/>
      <w:sz w:val="32"/>
      <w:szCs w:val="44"/>
    </w:rPr>
  </w:style>
  <w:style w:type="paragraph" w:styleId="a7">
    <w:name w:val="Balloon Text"/>
    <w:basedOn w:val="a"/>
    <w:link w:val="a8"/>
    <w:uiPriority w:val="99"/>
    <w:semiHidden/>
    <w:unhideWhenUsed/>
    <w:rsid w:val="00537910"/>
    <w:rPr>
      <w:sz w:val="18"/>
      <w:szCs w:val="18"/>
    </w:rPr>
  </w:style>
  <w:style w:type="character" w:customStyle="1" w:styleId="a8">
    <w:name w:val="批注框文本 字符"/>
    <w:basedOn w:val="a0"/>
    <w:link w:val="a7"/>
    <w:uiPriority w:val="99"/>
    <w:semiHidden/>
    <w:rsid w:val="00537910"/>
    <w:rPr>
      <w:sz w:val="18"/>
      <w:szCs w:val="18"/>
    </w:rPr>
  </w:style>
  <w:style w:type="paragraph" w:styleId="a9">
    <w:name w:val="Date"/>
    <w:basedOn w:val="a"/>
    <w:next w:val="a"/>
    <w:link w:val="aa"/>
    <w:uiPriority w:val="99"/>
    <w:semiHidden/>
    <w:unhideWhenUsed/>
    <w:rsid w:val="00F761A0"/>
    <w:pPr>
      <w:ind w:leftChars="2500" w:left="100"/>
    </w:pPr>
  </w:style>
  <w:style w:type="character" w:customStyle="1" w:styleId="aa">
    <w:name w:val="日期 字符"/>
    <w:basedOn w:val="a0"/>
    <w:link w:val="a9"/>
    <w:uiPriority w:val="99"/>
    <w:semiHidden/>
    <w:rsid w:val="00F76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49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F4BFB-E062-4E13-968C-F853DCBD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9</Pages>
  <Words>1128</Words>
  <Characters>6432</Characters>
  <Application>Microsoft Office Word</Application>
  <DocSecurity>0</DocSecurity>
  <Lines>53</Lines>
  <Paragraphs>15</Paragraphs>
  <ScaleCrop>false</ScaleCrop>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g.scev</dc:creator>
  <cp:keywords/>
  <dc:description/>
  <cp:lastModifiedBy>tl zhou</cp:lastModifiedBy>
  <cp:revision>73</cp:revision>
  <cp:lastPrinted>2025-10-19T07:32:00Z</cp:lastPrinted>
  <dcterms:created xsi:type="dcterms:W3CDTF">2025-10-19T02:29:00Z</dcterms:created>
  <dcterms:modified xsi:type="dcterms:W3CDTF">2026-09-02T00:52:00Z</dcterms:modified>
</cp:coreProperties>
</file>